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1FDF" w14:textId="77777777" w:rsidR="00E05A9E" w:rsidRDefault="00D85818" w:rsidP="00E05A9E">
      <w:pPr>
        <w:pStyle w:val="Title"/>
        <w:pBdr>
          <w:bottom w:val="none" w:sz="0" w:space="0" w:color="auto"/>
        </w:pBdr>
        <w:rPr>
          <w:rFonts w:eastAsia="Times New Roman"/>
          <w:sz w:val="40"/>
          <w:szCs w:val="40"/>
          <w:lang w:eastAsia="en-NZ"/>
        </w:rPr>
      </w:pPr>
      <w:bookmarkStart w:id="0" w:name="_GoBack"/>
      <w:bookmarkEnd w:id="0"/>
      <w:r w:rsidRPr="00D85818">
        <w:rPr>
          <w:rFonts w:eastAsia="Times New Roman"/>
          <w:sz w:val="40"/>
          <w:szCs w:val="40"/>
          <w:lang w:eastAsia="en-NZ"/>
        </w:rPr>
        <w:t>Top 10</w:t>
      </w:r>
      <w:r w:rsidR="00497223" w:rsidRPr="00D85818">
        <w:rPr>
          <w:rFonts w:eastAsia="Times New Roman"/>
          <w:sz w:val="40"/>
          <w:szCs w:val="40"/>
          <w:lang w:eastAsia="en-NZ"/>
        </w:rPr>
        <w:t xml:space="preserve"> non-</w:t>
      </w:r>
      <w:r w:rsidRPr="00D85818">
        <w:rPr>
          <w:rFonts w:eastAsia="Times New Roman"/>
          <w:sz w:val="40"/>
          <w:szCs w:val="40"/>
          <w:lang w:eastAsia="en-NZ"/>
        </w:rPr>
        <w:t xml:space="preserve">negotiables of successful lessons </w:t>
      </w:r>
    </w:p>
    <w:p w14:paraId="29BC1FE0" w14:textId="77777777" w:rsidR="00E05A9E" w:rsidRDefault="003476CB" w:rsidP="00E05A9E">
      <w:pPr>
        <w:pStyle w:val="Title"/>
        <w:pBdr>
          <w:bottom w:val="single" w:sz="4" w:space="1" w:color="auto"/>
        </w:pBdr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en-NZ"/>
        </w:rPr>
      </w:pPr>
      <w:r w:rsidRPr="00E05A9E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en-NZ"/>
        </w:rPr>
        <w:t>Plan to use the</w:t>
      </w:r>
      <w:r w:rsidR="00C77D86" w:rsidRPr="00E05A9E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en-NZ"/>
        </w:rPr>
        <w:t xml:space="preserve"> following strategies </w:t>
      </w:r>
      <w:r w:rsidR="00497223" w:rsidRPr="00E05A9E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en-NZ"/>
        </w:rPr>
        <w:t>in your classroom daily.</w:t>
      </w:r>
    </w:p>
    <w:p w14:paraId="29BC1FE1" w14:textId="77777777" w:rsidR="006F5650" w:rsidRPr="00BB4837" w:rsidRDefault="00E05A9E" w:rsidP="00E05A9E">
      <w:pPr>
        <w:pStyle w:val="Title"/>
        <w:pBdr>
          <w:bottom w:val="single" w:sz="4" w:space="1" w:color="auto"/>
        </w:pBdr>
        <w:rPr>
          <w:rFonts w:asciiTheme="minorHAnsi" w:eastAsia="Times New Roman" w:hAnsiTheme="minorHAnsi" w:cstheme="minorHAnsi"/>
          <w:sz w:val="40"/>
          <w:szCs w:val="40"/>
          <w:lang w:eastAsia="en-NZ"/>
        </w:rPr>
      </w:pPr>
      <w:r w:rsidRPr="00BB483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B4837">
        <w:rPr>
          <w:rFonts w:asciiTheme="minorHAnsi" w:hAnsiTheme="minorHAnsi" w:cstheme="minorHAnsi"/>
          <w:sz w:val="20"/>
          <w:szCs w:val="20"/>
        </w:rPr>
        <w:t xml:space="preserve">(Adapted </w:t>
      </w:r>
      <w:r w:rsidRPr="00BB4837">
        <w:rPr>
          <w:rFonts w:asciiTheme="minorHAnsi" w:eastAsia="Times New Roman" w:hAnsiTheme="minorHAnsi" w:cstheme="minorHAnsi"/>
          <w:sz w:val="20"/>
          <w:szCs w:val="20"/>
          <w:lang w:eastAsia="en-NZ"/>
        </w:rPr>
        <w:t>from Cochrane Collegiate.</w:t>
      </w:r>
      <w:r w:rsidRPr="00BB4837">
        <w:rPr>
          <w:rFonts w:asciiTheme="minorHAnsi" w:hAnsiTheme="minorHAnsi" w:cstheme="minorHAnsi"/>
          <w:sz w:val="20"/>
          <w:szCs w:val="20"/>
        </w:rPr>
        <w:t>)</w:t>
      </w:r>
    </w:p>
    <w:p w14:paraId="29BC1FE3" w14:textId="626AEE6E" w:rsidR="007D510A" w:rsidRDefault="00C77D86" w:rsidP="00C77D86">
      <w:pPr>
        <w:spacing w:after="0" w:line="240" w:lineRule="auto"/>
        <w:rPr>
          <w:rStyle w:val="Strong"/>
          <w:rFonts w:cstheme="minorHAnsi"/>
          <w:sz w:val="24"/>
          <w:szCs w:val="24"/>
          <w:lang w:eastAsia="en-NZ"/>
        </w:rPr>
      </w:pPr>
      <w:r w:rsidRPr="00497223">
        <w:rPr>
          <w:rStyle w:val="Strong"/>
          <w:rFonts w:cstheme="minorHAnsi"/>
          <w:sz w:val="24"/>
          <w:szCs w:val="24"/>
          <w:lang w:eastAsia="en-NZ"/>
        </w:rPr>
        <w:t xml:space="preserve">Every </w:t>
      </w:r>
      <w:r w:rsidR="001A12E0">
        <w:rPr>
          <w:rStyle w:val="Strong"/>
          <w:rFonts w:cstheme="minorHAnsi"/>
          <w:sz w:val="24"/>
          <w:szCs w:val="24"/>
          <w:lang w:eastAsia="en-NZ"/>
        </w:rPr>
        <w:t xml:space="preserve">successful </w:t>
      </w:r>
      <w:r w:rsidRPr="00497223">
        <w:rPr>
          <w:rStyle w:val="Strong"/>
          <w:rFonts w:cstheme="minorHAnsi"/>
          <w:sz w:val="24"/>
          <w:szCs w:val="24"/>
          <w:lang w:eastAsia="en-NZ"/>
        </w:rPr>
        <w:t>lesson will have:</w:t>
      </w:r>
    </w:p>
    <w:p w14:paraId="29BC1FE4" w14:textId="77777777" w:rsidR="003476CB" w:rsidRDefault="003476CB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  <w:lang w:eastAsia="en-NZ"/>
        </w:rPr>
        <w:t>a clear learning intention</w:t>
      </w:r>
      <w:r w:rsidR="00C77D86" w:rsidRPr="00497223">
        <w:rPr>
          <w:rStyle w:val="Strong"/>
          <w:rFonts w:cstheme="minorHAnsi"/>
          <w:sz w:val="24"/>
          <w:szCs w:val="24"/>
          <w:lang w:eastAsia="en-NZ"/>
        </w:rPr>
        <w:t xml:space="preserve"> </w:t>
      </w:r>
    </w:p>
    <w:p w14:paraId="29BC1FE5" w14:textId="65F66555" w:rsidR="00C77D86" w:rsidRPr="003476CB" w:rsidRDefault="00C77D86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 w:rsidRPr="003476CB">
        <w:rPr>
          <w:rStyle w:val="Strong"/>
          <w:rFonts w:cstheme="minorHAnsi"/>
          <w:b w:val="0"/>
          <w:sz w:val="24"/>
          <w:szCs w:val="24"/>
          <w:lang w:eastAsia="en-NZ"/>
        </w:rPr>
        <w:t>What is the intended goal of the lesson? What do you expect your students to know, understand or do (skill) by the end of the lesson?</w:t>
      </w:r>
      <w:r w:rsidR="009C0C3C">
        <w:rPr>
          <w:rStyle w:val="Strong"/>
          <w:rFonts w:cstheme="minorHAnsi"/>
          <w:b w:val="0"/>
          <w:sz w:val="24"/>
          <w:szCs w:val="24"/>
          <w:lang w:eastAsia="en-NZ"/>
        </w:rPr>
        <w:t xml:space="preserve"> </w:t>
      </w:r>
      <w:r w:rsidR="00FD14CA">
        <w:rPr>
          <w:rStyle w:val="Strong"/>
          <w:rFonts w:cstheme="minorHAnsi"/>
          <w:b w:val="0"/>
          <w:sz w:val="24"/>
          <w:szCs w:val="24"/>
          <w:lang w:eastAsia="en-NZ"/>
        </w:rPr>
        <w:t>Most importantly, w</w:t>
      </w:r>
      <w:r w:rsidR="009C0C3C">
        <w:rPr>
          <w:rStyle w:val="Strong"/>
          <w:rFonts w:cstheme="minorHAnsi"/>
          <w:b w:val="0"/>
          <w:sz w:val="24"/>
          <w:szCs w:val="24"/>
          <w:lang w:eastAsia="en-NZ"/>
        </w:rPr>
        <w:t xml:space="preserve">hy are they learning it? </w:t>
      </w:r>
    </w:p>
    <w:p w14:paraId="29BC1FE6" w14:textId="77777777" w:rsidR="00900F7F" w:rsidRPr="00497223" w:rsidRDefault="00900F7F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sz w:val="24"/>
          <w:szCs w:val="24"/>
          <w:lang w:eastAsia="en-NZ"/>
        </w:rPr>
      </w:pPr>
    </w:p>
    <w:p w14:paraId="346A8EF0" w14:textId="085F3403" w:rsidR="007070B1" w:rsidRDefault="007070B1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  <w:lang w:eastAsia="en-NZ"/>
        </w:rPr>
        <w:t>a connection to the previous lesson</w:t>
      </w:r>
    </w:p>
    <w:p w14:paraId="475B09AB" w14:textId="6BFE3C03" w:rsidR="00E57501" w:rsidRPr="00E57501" w:rsidRDefault="00A64486" w:rsidP="00E57501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 xml:space="preserve">Provide time to recap the previous lesson and explain </w:t>
      </w:r>
      <w:r w:rsidR="00EB74CE">
        <w:rPr>
          <w:rStyle w:val="Strong"/>
          <w:rFonts w:cstheme="minorHAnsi"/>
          <w:b w:val="0"/>
          <w:sz w:val="24"/>
          <w:szCs w:val="24"/>
        </w:rPr>
        <w:t xml:space="preserve">how this lesson </w:t>
      </w:r>
      <w:r w:rsidR="00E57501">
        <w:rPr>
          <w:rStyle w:val="Strong"/>
          <w:rFonts w:cstheme="minorHAnsi"/>
          <w:b w:val="0"/>
          <w:sz w:val="24"/>
          <w:szCs w:val="24"/>
        </w:rPr>
        <w:t>build</w:t>
      </w:r>
      <w:r w:rsidR="00EB74CE">
        <w:rPr>
          <w:rStyle w:val="Strong"/>
          <w:rFonts w:cstheme="minorHAnsi"/>
          <w:b w:val="0"/>
          <w:sz w:val="24"/>
          <w:szCs w:val="24"/>
        </w:rPr>
        <w:t>s</w:t>
      </w:r>
      <w:r w:rsidR="00E57501">
        <w:rPr>
          <w:rStyle w:val="Strong"/>
          <w:rFonts w:cstheme="minorHAnsi"/>
          <w:b w:val="0"/>
          <w:sz w:val="24"/>
          <w:szCs w:val="24"/>
        </w:rPr>
        <w:t xml:space="preserve"> off what they have </w:t>
      </w:r>
      <w:r>
        <w:rPr>
          <w:rStyle w:val="Strong"/>
          <w:rFonts w:cstheme="minorHAnsi"/>
          <w:b w:val="0"/>
          <w:sz w:val="24"/>
          <w:szCs w:val="24"/>
        </w:rPr>
        <w:t>learnt previously</w:t>
      </w:r>
      <w:r w:rsidR="00EB74CE">
        <w:rPr>
          <w:rStyle w:val="Strong"/>
          <w:rFonts w:cstheme="minorHAnsi"/>
          <w:b w:val="0"/>
          <w:sz w:val="24"/>
          <w:szCs w:val="24"/>
        </w:rPr>
        <w:t xml:space="preserve">. Help students make the connection with what they already know and can do. </w:t>
      </w:r>
    </w:p>
    <w:p w14:paraId="7D0D8335" w14:textId="77777777" w:rsidR="007070B1" w:rsidRDefault="007070B1" w:rsidP="007070B1">
      <w:pPr>
        <w:pStyle w:val="ListParagraph"/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</w:p>
    <w:p w14:paraId="29BC1FE7" w14:textId="76FA57F7" w:rsidR="003476CB" w:rsidRDefault="00900F7F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 w:rsidRPr="00497223">
        <w:rPr>
          <w:rStyle w:val="Strong"/>
          <w:rFonts w:cstheme="minorHAnsi"/>
          <w:sz w:val="24"/>
          <w:szCs w:val="24"/>
          <w:lang w:eastAsia="en-NZ"/>
        </w:rPr>
        <w:t xml:space="preserve">a hook to engage </w:t>
      </w:r>
      <w:r w:rsidR="003476CB">
        <w:rPr>
          <w:rStyle w:val="Strong"/>
          <w:rFonts w:cstheme="minorHAnsi"/>
          <w:sz w:val="24"/>
          <w:szCs w:val="24"/>
          <w:lang w:eastAsia="en-NZ"/>
        </w:rPr>
        <w:t>students</w:t>
      </w:r>
      <w:r w:rsidR="001E12C9">
        <w:rPr>
          <w:rStyle w:val="Strong"/>
          <w:rFonts w:cstheme="minorHAnsi"/>
          <w:sz w:val="24"/>
          <w:szCs w:val="24"/>
          <w:lang w:eastAsia="en-NZ"/>
        </w:rPr>
        <w:t>’</w:t>
      </w:r>
      <w:r w:rsidR="003476CB">
        <w:rPr>
          <w:rStyle w:val="Strong"/>
          <w:rFonts w:cstheme="minorHAnsi"/>
          <w:sz w:val="24"/>
          <w:szCs w:val="24"/>
          <w:lang w:eastAsia="en-NZ"/>
        </w:rPr>
        <w:t xml:space="preserve"> curiosity and interest</w:t>
      </w:r>
      <w:r w:rsidRPr="00497223">
        <w:rPr>
          <w:rStyle w:val="Strong"/>
          <w:rFonts w:cstheme="minorHAnsi"/>
          <w:sz w:val="24"/>
          <w:szCs w:val="24"/>
          <w:lang w:eastAsia="en-NZ"/>
        </w:rPr>
        <w:t xml:space="preserve"> </w:t>
      </w:r>
    </w:p>
    <w:p w14:paraId="29BC1FE8" w14:textId="77777777" w:rsidR="00900F7F" w:rsidRPr="003476CB" w:rsidRDefault="004135F5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  <w:lang w:eastAsia="en-NZ"/>
        </w:rPr>
        <w:t>What is s</w:t>
      </w:r>
      <w:r w:rsidR="00900F7F" w:rsidRPr="003476CB">
        <w:rPr>
          <w:rStyle w:val="Strong"/>
          <w:rFonts w:cstheme="minorHAnsi"/>
          <w:b w:val="0"/>
          <w:sz w:val="24"/>
          <w:szCs w:val="24"/>
          <w:lang w:eastAsia="en-NZ"/>
        </w:rPr>
        <w:t>omething that ignites the interest of each student and makes a connection to their world</w:t>
      </w:r>
      <w:r w:rsidR="003476CB">
        <w:rPr>
          <w:rStyle w:val="Strong"/>
          <w:rFonts w:cstheme="minorHAnsi"/>
          <w:b w:val="0"/>
          <w:sz w:val="24"/>
          <w:szCs w:val="24"/>
          <w:lang w:eastAsia="en-NZ"/>
        </w:rPr>
        <w:t xml:space="preserve"> </w:t>
      </w:r>
      <w:r>
        <w:rPr>
          <w:rStyle w:val="Strong"/>
          <w:rFonts w:cstheme="minorHAnsi"/>
          <w:b w:val="0"/>
          <w:sz w:val="24"/>
          <w:szCs w:val="24"/>
          <w:lang w:eastAsia="en-NZ"/>
        </w:rPr>
        <w:t>or</w:t>
      </w:r>
      <w:r w:rsidR="00900F7F" w:rsidRPr="003476CB">
        <w:rPr>
          <w:rStyle w:val="Strong"/>
          <w:rFonts w:cstheme="minorHAnsi"/>
          <w:b w:val="0"/>
          <w:sz w:val="24"/>
          <w:szCs w:val="24"/>
          <w:lang w:eastAsia="en-NZ"/>
        </w:rPr>
        <w:t xml:space="preserve"> prior knowledge</w:t>
      </w:r>
      <w:r>
        <w:rPr>
          <w:rStyle w:val="Strong"/>
          <w:rFonts w:cstheme="minorHAnsi"/>
          <w:b w:val="0"/>
          <w:sz w:val="24"/>
          <w:szCs w:val="24"/>
          <w:lang w:eastAsia="en-NZ"/>
        </w:rPr>
        <w:t>?</w:t>
      </w:r>
    </w:p>
    <w:p w14:paraId="29BC1FE9" w14:textId="77777777" w:rsidR="00900F7F" w:rsidRPr="00497223" w:rsidRDefault="00900F7F" w:rsidP="006F5650">
      <w:pPr>
        <w:spacing w:after="0" w:line="240" w:lineRule="auto"/>
        <w:rPr>
          <w:rStyle w:val="Strong"/>
          <w:rFonts w:cstheme="minorHAnsi"/>
          <w:sz w:val="24"/>
          <w:szCs w:val="24"/>
          <w:lang w:eastAsia="en-NZ"/>
        </w:rPr>
      </w:pPr>
    </w:p>
    <w:p w14:paraId="29BC1FEA" w14:textId="77777777" w:rsidR="003476CB" w:rsidRDefault="003476CB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  <w:lang w:eastAsia="en-NZ"/>
        </w:rPr>
        <w:t>collaborative activit</w:t>
      </w:r>
      <w:r w:rsidR="006F5650">
        <w:rPr>
          <w:rStyle w:val="Strong"/>
          <w:rFonts w:cstheme="minorHAnsi"/>
          <w:sz w:val="24"/>
          <w:szCs w:val="24"/>
          <w:lang w:eastAsia="en-NZ"/>
        </w:rPr>
        <w:t>ies</w:t>
      </w:r>
      <w:r w:rsidR="004135F5">
        <w:rPr>
          <w:rStyle w:val="Strong"/>
          <w:rFonts w:cstheme="minorHAnsi"/>
          <w:sz w:val="24"/>
          <w:szCs w:val="24"/>
          <w:lang w:eastAsia="en-NZ"/>
        </w:rPr>
        <w:t xml:space="preserve"> (at least one)</w:t>
      </w:r>
    </w:p>
    <w:p w14:paraId="29BC1FEB" w14:textId="24582097" w:rsidR="00900F7F" w:rsidRPr="003476CB" w:rsidRDefault="00F03A29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  <w:lang w:eastAsia="en-NZ"/>
        </w:rPr>
        <w:t xml:space="preserve">Step aside and let students collaborate in order to learn. </w:t>
      </w:r>
      <w:r w:rsidR="006F5650">
        <w:rPr>
          <w:rStyle w:val="Strong"/>
          <w:rFonts w:cstheme="minorHAnsi"/>
          <w:b w:val="0"/>
          <w:sz w:val="24"/>
          <w:szCs w:val="24"/>
          <w:lang w:eastAsia="en-NZ"/>
        </w:rPr>
        <w:t>Collaborative activities</w:t>
      </w:r>
      <w:r w:rsidR="004135F5">
        <w:rPr>
          <w:rStyle w:val="Strong"/>
          <w:rFonts w:cstheme="minorHAnsi"/>
          <w:b w:val="0"/>
          <w:sz w:val="24"/>
          <w:szCs w:val="24"/>
          <w:lang w:eastAsia="en-NZ"/>
        </w:rPr>
        <w:t xml:space="preserve"> allow students to </w:t>
      </w:r>
      <w:r w:rsidR="00900F7F" w:rsidRPr="003476CB">
        <w:rPr>
          <w:rStyle w:val="Strong"/>
          <w:rFonts w:cstheme="minorHAnsi"/>
          <w:b w:val="0"/>
          <w:sz w:val="24"/>
          <w:szCs w:val="24"/>
          <w:lang w:eastAsia="en-NZ"/>
        </w:rPr>
        <w:t>discuss, create, synthesise and test ideas with their peers</w:t>
      </w:r>
      <w:r w:rsidR="004135F5">
        <w:rPr>
          <w:rStyle w:val="Strong"/>
          <w:rFonts w:cstheme="minorHAnsi"/>
          <w:b w:val="0"/>
          <w:sz w:val="24"/>
          <w:szCs w:val="24"/>
          <w:lang w:eastAsia="en-NZ"/>
        </w:rPr>
        <w:t>.</w:t>
      </w:r>
      <w:r w:rsidR="009E05E2">
        <w:rPr>
          <w:rStyle w:val="Strong"/>
          <w:rFonts w:cstheme="minorHAnsi"/>
          <w:b w:val="0"/>
          <w:sz w:val="24"/>
          <w:szCs w:val="24"/>
          <w:lang w:eastAsia="en-NZ"/>
        </w:rPr>
        <w:t xml:space="preserve"> </w:t>
      </w:r>
    </w:p>
    <w:p w14:paraId="29BC1FEC" w14:textId="77777777" w:rsidR="00900F7F" w:rsidRPr="00497223" w:rsidRDefault="00900F7F" w:rsidP="006F5650">
      <w:pPr>
        <w:spacing w:after="0" w:line="240" w:lineRule="auto"/>
        <w:rPr>
          <w:rStyle w:val="Strong"/>
          <w:rFonts w:cstheme="minorHAnsi"/>
          <w:sz w:val="24"/>
          <w:szCs w:val="24"/>
          <w:lang w:eastAsia="en-NZ"/>
        </w:rPr>
      </w:pPr>
    </w:p>
    <w:p w14:paraId="29BC1FED" w14:textId="77777777" w:rsidR="004135F5" w:rsidRDefault="004135F5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  <w:lang w:eastAsia="en-NZ"/>
        </w:rPr>
        <w:t>movement during the lesson</w:t>
      </w:r>
    </w:p>
    <w:p w14:paraId="29BC1FEE" w14:textId="51638EB0" w:rsidR="00900F7F" w:rsidRPr="004135F5" w:rsidRDefault="00722A12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  <w:lang w:eastAsia="en-NZ"/>
        </w:rPr>
        <w:t>Many s</w:t>
      </w:r>
      <w:r w:rsidR="004135F5">
        <w:rPr>
          <w:rStyle w:val="Strong"/>
          <w:rFonts w:cstheme="minorHAnsi"/>
          <w:b w:val="0"/>
          <w:sz w:val="24"/>
          <w:szCs w:val="24"/>
          <w:lang w:eastAsia="en-NZ"/>
        </w:rPr>
        <w:t>tu</w:t>
      </w:r>
      <w:r w:rsidR="00900F7F" w:rsidRPr="004135F5">
        <w:rPr>
          <w:rStyle w:val="Strong"/>
          <w:rFonts w:cstheme="minorHAnsi"/>
          <w:b w:val="0"/>
          <w:sz w:val="24"/>
          <w:szCs w:val="24"/>
          <w:lang w:eastAsia="en-NZ"/>
        </w:rPr>
        <w:t>dents need to be physically</w:t>
      </w:r>
      <w:r w:rsidR="004E4A47">
        <w:rPr>
          <w:rStyle w:val="Strong"/>
          <w:rFonts w:cstheme="minorHAnsi"/>
          <w:b w:val="0"/>
          <w:sz w:val="24"/>
          <w:szCs w:val="24"/>
          <w:lang w:eastAsia="en-NZ"/>
        </w:rPr>
        <w:t xml:space="preserve"> moving to be actively engaged</w:t>
      </w:r>
      <w:r>
        <w:rPr>
          <w:rStyle w:val="Strong"/>
          <w:rFonts w:cstheme="minorHAnsi"/>
          <w:b w:val="0"/>
          <w:sz w:val="24"/>
          <w:szCs w:val="24"/>
          <w:lang w:eastAsia="en-NZ"/>
        </w:rPr>
        <w:t xml:space="preserve">, </w:t>
      </w:r>
      <w:r w:rsidR="00900F7F" w:rsidRPr="004135F5">
        <w:rPr>
          <w:rStyle w:val="Strong"/>
          <w:rFonts w:cstheme="minorHAnsi"/>
          <w:b w:val="0"/>
          <w:sz w:val="24"/>
          <w:szCs w:val="24"/>
          <w:lang w:eastAsia="en-NZ"/>
        </w:rPr>
        <w:t>particularly boys</w:t>
      </w:r>
      <w:r w:rsidR="004135F5">
        <w:rPr>
          <w:rStyle w:val="Strong"/>
          <w:rFonts w:cstheme="minorHAnsi"/>
          <w:b w:val="0"/>
          <w:sz w:val="24"/>
          <w:szCs w:val="24"/>
          <w:lang w:eastAsia="en-NZ"/>
        </w:rPr>
        <w:t>.</w:t>
      </w:r>
    </w:p>
    <w:p w14:paraId="29BC1FEF" w14:textId="77777777" w:rsidR="00900F7F" w:rsidRPr="00497223" w:rsidRDefault="00900F7F" w:rsidP="006F5650">
      <w:pPr>
        <w:spacing w:after="0" w:line="240" w:lineRule="auto"/>
        <w:rPr>
          <w:rStyle w:val="Strong"/>
          <w:rFonts w:cstheme="minorHAnsi"/>
          <w:sz w:val="24"/>
          <w:szCs w:val="24"/>
          <w:lang w:eastAsia="en-NZ"/>
        </w:rPr>
      </w:pPr>
    </w:p>
    <w:p w14:paraId="29BC1FF0" w14:textId="77777777" w:rsidR="004135F5" w:rsidRDefault="00900F7F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 w:rsidRPr="00497223">
        <w:rPr>
          <w:rStyle w:val="Strong"/>
          <w:rFonts w:cstheme="minorHAnsi"/>
          <w:sz w:val="24"/>
          <w:szCs w:val="24"/>
          <w:lang w:eastAsia="en-NZ"/>
        </w:rPr>
        <w:t>relevant vocabu</w:t>
      </w:r>
      <w:r w:rsidR="004135F5">
        <w:rPr>
          <w:rStyle w:val="Strong"/>
          <w:rFonts w:cstheme="minorHAnsi"/>
          <w:sz w:val="24"/>
          <w:szCs w:val="24"/>
          <w:lang w:eastAsia="en-NZ"/>
        </w:rPr>
        <w:t>lary</w:t>
      </w:r>
      <w:r w:rsidR="0039438F">
        <w:rPr>
          <w:rStyle w:val="Strong"/>
          <w:rFonts w:cstheme="minorHAnsi"/>
          <w:sz w:val="24"/>
          <w:szCs w:val="24"/>
          <w:lang w:eastAsia="en-NZ"/>
        </w:rPr>
        <w:t xml:space="preserve"> and terminology</w:t>
      </w:r>
      <w:r w:rsidR="004135F5">
        <w:rPr>
          <w:rStyle w:val="Strong"/>
          <w:rFonts w:cstheme="minorHAnsi"/>
          <w:sz w:val="24"/>
          <w:szCs w:val="24"/>
          <w:lang w:eastAsia="en-NZ"/>
        </w:rPr>
        <w:t xml:space="preserve"> identified and scaffolded</w:t>
      </w:r>
    </w:p>
    <w:p w14:paraId="29BC1FF1" w14:textId="36D4FD56" w:rsidR="00900F7F" w:rsidRPr="004135F5" w:rsidRDefault="004949F0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  <w:lang w:eastAsia="en-NZ"/>
        </w:rPr>
        <w:t xml:space="preserve">Does the lesson use new or technical language that students may be unfamiliar with? If so, </w:t>
      </w:r>
      <w:r w:rsidR="00E35503">
        <w:rPr>
          <w:rStyle w:val="Strong"/>
          <w:rFonts w:cstheme="minorHAnsi"/>
          <w:b w:val="0"/>
          <w:sz w:val="24"/>
          <w:szCs w:val="24"/>
          <w:lang w:eastAsia="en-NZ"/>
        </w:rPr>
        <w:t>e</w:t>
      </w:r>
      <w:r w:rsidR="00900F7F" w:rsidRPr="004135F5">
        <w:rPr>
          <w:rStyle w:val="Strong"/>
          <w:rFonts w:cstheme="minorHAnsi"/>
          <w:b w:val="0"/>
          <w:sz w:val="24"/>
          <w:szCs w:val="24"/>
          <w:lang w:eastAsia="en-NZ"/>
        </w:rPr>
        <w:t xml:space="preserve">nsure </w:t>
      </w:r>
      <w:r w:rsidR="005E72E4">
        <w:rPr>
          <w:rStyle w:val="Strong"/>
          <w:rFonts w:cstheme="minorHAnsi"/>
          <w:b w:val="0"/>
          <w:sz w:val="24"/>
          <w:szCs w:val="24"/>
          <w:lang w:eastAsia="en-NZ"/>
        </w:rPr>
        <w:t>any n</w:t>
      </w:r>
      <w:r w:rsidR="00E35503">
        <w:rPr>
          <w:rStyle w:val="Strong"/>
          <w:rFonts w:cstheme="minorHAnsi"/>
          <w:b w:val="0"/>
          <w:sz w:val="24"/>
          <w:szCs w:val="24"/>
          <w:lang w:eastAsia="en-NZ"/>
        </w:rPr>
        <w:t>ew language</w:t>
      </w:r>
      <w:r w:rsidR="00900F7F" w:rsidRPr="004135F5">
        <w:rPr>
          <w:rStyle w:val="Strong"/>
          <w:rFonts w:cstheme="minorHAnsi"/>
          <w:b w:val="0"/>
          <w:sz w:val="24"/>
          <w:szCs w:val="24"/>
          <w:lang w:eastAsia="en-NZ"/>
        </w:rPr>
        <w:t xml:space="preserve"> is </w:t>
      </w:r>
      <w:r w:rsidR="00D13721">
        <w:rPr>
          <w:rStyle w:val="Strong"/>
          <w:rFonts w:cstheme="minorHAnsi"/>
          <w:b w:val="0"/>
          <w:sz w:val="24"/>
          <w:szCs w:val="24"/>
          <w:lang w:eastAsia="en-NZ"/>
        </w:rPr>
        <w:t xml:space="preserve">explicitly covered so that it is not a barrier to learning. </w:t>
      </w:r>
    </w:p>
    <w:p w14:paraId="29BC1FF2" w14:textId="77777777" w:rsidR="00900F7F" w:rsidRPr="00497223" w:rsidRDefault="00900F7F" w:rsidP="006F5650">
      <w:pPr>
        <w:spacing w:after="0" w:line="240" w:lineRule="auto"/>
        <w:rPr>
          <w:rStyle w:val="Strong"/>
          <w:rFonts w:cstheme="minorHAnsi"/>
          <w:sz w:val="24"/>
          <w:szCs w:val="24"/>
          <w:lang w:eastAsia="en-NZ"/>
        </w:rPr>
      </w:pPr>
    </w:p>
    <w:p w14:paraId="29BC1FF3" w14:textId="63E19252" w:rsidR="004E4A47" w:rsidRDefault="00900F7F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 w:rsidRPr="00497223">
        <w:rPr>
          <w:rStyle w:val="Strong"/>
          <w:rFonts w:cstheme="minorHAnsi"/>
          <w:sz w:val="24"/>
          <w:szCs w:val="24"/>
          <w:lang w:eastAsia="en-NZ"/>
        </w:rPr>
        <w:t xml:space="preserve">appropriate use of </w:t>
      </w:r>
      <w:r w:rsidR="005E72E4">
        <w:rPr>
          <w:rStyle w:val="Strong"/>
          <w:rFonts w:cstheme="minorHAnsi"/>
          <w:sz w:val="24"/>
          <w:szCs w:val="24"/>
          <w:lang w:eastAsia="en-NZ"/>
        </w:rPr>
        <w:t>reo and tikanga</w:t>
      </w:r>
      <w:r w:rsidRPr="00497223">
        <w:rPr>
          <w:rStyle w:val="Strong"/>
          <w:rFonts w:cstheme="minorHAnsi"/>
          <w:sz w:val="24"/>
          <w:szCs w:val="24"/>
          <w:lang w:eastAsia="en-NZ"/>
        </w:rPr>
        <w:t xml:space="preserve"> </w:t>
      </w:r>
    </w:p>
    <w:p w14:paraId="29BC1FF4" w14:textId="77777777" w:rsidR="00900F7F" w:rsidRPr="004E4A47" w:rsidRDefault="004E4A47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  <w:lang w:eastAsia="en-NZ"/>
        </w:rPr>
        <w:t>Māori s</w:t>
      </w:r>
      <w:r w:rsidR="00900F7F" w:rsidRPr="004E4A47">
        <w:rPr>
          <w:rStyle w:val="Strong"/>
          <w:rFonts w:cstheme="minorHAnsi"/>
          <w:b w:val="0"/>
          <w:sz w:val="24"/>
          <w:szCs w:val="24"/>
          <w:lang w:eastAsia="en-NZ"/>
        </w:rPr>
        <w:t>tudents need to hear and see their culture and language as a natural part of the classroom every day</w:t>
      </w:r>
      <w:r>
        <w:rPr>
          <w:rStyle w:val="Strong"/>
          <w:rFonts w:cstheme="minorHAnsi"/>
          <w:b w:val="0"/>
          <w:sz w:val="24"/>
          <w:szCs w:val="24"/>
          <w:lang w:eastAsia="en-NZ"/>
        </w:rPr>
        <w:t>.</w:t>
      </w:r>
    </w:p>
    <w:p w14:paraId="29BC1FF5" w14:textId="77777777" w:rsidR="00900F7F" w:rsidRPr="00497223" w:rsidRDefault="00900F7F" w:rsidP="006F5650">
      <w:pPr>
        <w:spacing w:after="0" w:line="240" w:lineRule="auto"/>
        <w:rPr>
          <w:rStyle w:val="Strong"/>
          <w:rFonts w:cstheme="minorHAnsi"/>
          <w:sz w:val="24"/>
          <w:szCs w:val="24"/>
          <w:lang w:eastAsia="en-NZ"/>
        </w:rPr>
      </w:pPr>
    </w:p>
    <w:p w14:paraId="29BC1FF9" w14:textId="77777777" w:rsidR="004E4A47" w:rsidRDefault="00900F7F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sz w:val="24"/>
          <w:szCs w:val="24"/>
        </w:rPr>
      </w:pPr>
      <w:r w:rsidRPr="00497223">
        <w:rPr>
          <w:rStyle w:val="Strong"/>
          <w:rFonts w:cstheme="minorHAnsi"/>
          <w:sz w:val="24"/>
          <w:szCs w:val="24"/>
          <w:lang w:eastAsia="en-NZ"/>
        </w:rPr>
        <w:t>higher order thinking</w:t>
      </w:r>
      <w:r w:rsidRPr="00497223">
        <w:rPr>
          <w:rStyle w:val="Strong"/>
          <w:rFonts w:cstheme="minorHAnsi"/>
          <w:sz w:val="24"/>
          <w:szCs w:val="24"/>
        </w:rPr>
        <w:t xml:space="preserve"> </w:t>
      </w:r>
    </w:p>
    <w:p w14:paraId="29BC1FFA" w14:textId="75A3ECA2" w:rsidR="00900F7F" w:rsidRPr="004E4A47" w:rsidRDefault="00D0256D" w:rsidP="006F5650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b w:val="0"/>
          <w:sz w:val="24"/>
          <w:szCs w:val="24"/>
        </w:rPr>
        <w:t>Use higher-order thinking</w:t>
      </w:r>
      <w:r w:rsidR="0071718C">
        <w:rPr>
          <w:rStyle w:val="Strong"/>
          <w:rFonts w:cstheme="minorHAnsi"/>
          <w:b w:val="0"/>
          <w:sz w:val="24"/>
          <w:szCs w:val="24"/>
        </w:rPr>
        <w:t xml:space="preserve"> questions and</w:t>
      </w:r>
      <w:r>
        <w:rPr>
          <w:rStyle w:val="Strong"/>
          <w:rFonts w:cstheme="minorHAnsi"/>
          <w:b w:val="0"/>
          <w:sz w:val="24"/>
          <w:szCs w:val="24"/>
        </w:rPr>
        <w:t xml:space="preserve"> activities t</w:t>
      </w:r>
      <w:r w:rsidR="00F03A29">
        <w:rPr>
          <w:rStyle w:val="Strong"/>
          <w:rFonts w:cstheme="minorHAnsi"/>
          <w:b w:val="0"/>
          <w:sz w:val="24"/>
          <w:szCs w:val="24"/>
        </w:rPr>
        <w:t>o keep students engaged</w:t>
      </w:r>
      <w:r>
        <w:rPr>
          <w:rStyle w:val="Strong"/>
          <w:rFonts w:cstheme="minorHAnsi"/>
          <w:b w:val="0"/>
          <w:sz w:val="24"/>
          <w:szCs w:val="24"/>
        </w:rPr>
        <w:t xml:space="preserve"> and</w:t>
      </w:r>
      <w:r w:rsidR="007209F8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A506AD">
        <w:rPr>
          <w:rStyle w:val="Strong"/>
          <w:rFonts w:cstheme="minorHAnsi"/>
          <w:b w:val="0"/>
          <w:sz w:val="24"/>
          <w:szCs w:val="24"/>
        </w:rPr>
        <w:t xml:space="preserve">provide an appropriate level of </w:t>
      </w:r>
      <w:r w:rsidR="004E4A47">
        <w:rPr>
          <w:rStyle w:val="Strong"/>
          <w:rFonts w:cstheme="minorHAnsi"/>
          <w:b w:val="0"/>
          <w:sz w:val="24"/>
          <w:szCs w:val="24"/>
        </w:rPr>
        <w:t>challenge</w:t>
      </w:r>
      <w:r w:rsidR="0071718C">
        <w:rPr>
          <w:rStyle w:val="Strong"/>
          <w:rFonts w:cstheme="minorHAnsi"/>
          <w:b w:val="0"/>
          <w:sz w:val="24"/>
          <w:szCs w:val="24"/>
        </w:rPr>
        <w:t xml:space="preserve"> to their thinking</w:t>
      </w:r>
      <w:r w:rsidR="004E4A47">
        <w:rPr>
          <w:rStyle w:val="Strong"/>
          <w:rFonts w:cstheme="minorHAnsi"/>
          <w:b w:val="0"/>
          <w:sz w:val="24"/>
          <w:szCs w:val="24"/>
        </w:rPr>
        <w:t>.</w:t>
      </w:r>
    </w:p>
    <w:p w14:paraId="29BC1FFB" w14:textId="77777777" w:rsidR="0070022A" w:rsidRPr="00497223" w:rsidRDefault="0070022A" w:rsidP="006F5650">
      <w:pPr>
        <w:spacing w:after="0" w:line="240" w:lineRule="auto"/>
        <w:rPr>
          <w:rStyle w:val="Strong"/>
          <w:rFonts w:cstheme="minorHAnsi"/>
          <w:sz w:val="24"/>
          <w:szCs w:val="24"/>
          <w:lang w:eastAsia="en-NZ"/>
        </w:rPr>
      </w:pPr>
    </w:p>
    <w:p w14:paraId="29BC1FFC" w14:textId="77777777" w:rsidR="007A08E6" w:rsidRPr="007A08E6" w:rsidRDefault="007A08E6" w:rsidP="006F565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 w:rsidRPr="007A08E6">
        <w:rPr>
          <w:rStyle w:val="Strong"/>
          <w:rFonts w:cstheme="minorHAnsi"/>
          <w:sz w:val="24"/>
          <w:szCs w:val="24"/>
          <w:lang w:eastAsia="en-NZ"/>
        </w:rPr>
        <w:t xml:space="preserve">a summary of the learning </w:t>
      </w:r>
    </w:p>
    <w:p w14:paraId="44EC957D" w14:textId="3B49E2BB" w:rsidR="009720A2" w:rsidRDefault="00D85818" w:rsidP="009720A2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  <w:r w:rsidRPr="007A08E6">
        <w:rPr>
          <w:rStyle w:val="Strong"/>
          <w:rFonts w:cstheme="minorHAnsi"/>
          <w:b w:val="0"/>
          <w:sz w:val="24"/>
          <w:szCs w:val="24"/>
        </w:rPr>
        <w:t>Use an exit question to summarise the learning and determine</w:t>
      </w:r>
      <w:r w:rsidR="00900F7F" w:rsidRPr="007A08E6">
        <w:rPr>
          <w:rStyle w:val="Strong"/>
          <w:rFonts w:cstheme="minorHAnsi"/>
          <w:b w:val="0"/>
          <w:sz w:val="24"/>
          <w:szCs w:val="24"/>
        </w:rPr>
        <w:t xml:space="preserve"> if the </w:t>
      </w:r>
      <w:r w:rsidRPr="007A08E6">
        <w:rPr>
          <w:rStyle w:val="Strong"/>
          <w:rFonts w:cstheme="minorHAnsi"/>
          <w:b w:val="0"/>
          <w:sz w:val="24"/>
          <w:szCs w:val="24"/>
        </w:rPr>
        <w:t xml:space="preserve">learning </w:t>
      </w:r>
      <w:r w:rsidR="00900F7F" w:rsidRPr="007A08E6">
        <w:rPr>
          <w:rStyle w:val="Strong"/>
          <w:rFonts w:cstheme="minorHAnsi"/>
          <w:b w:val="0"/>
          <w:sz w:val="24"/>
          <w:szCs w:val="24"/>
        </w:rPr>
        <w:t>goal ha</w:t>
      </w:r>
      <w:r w:rsidRPr="007A08E6">
        <w:rPr>
          <w:rStyle w:val="Strong"/>
          <w:rFonts w:cstheme="minorHAnsi"/>
          <w:b w:val="0"/>
          <w:sz w:val="24"/>
          <w:szCs w:val="24"/>
        </w:rPr>
        <w:t>s</w:t>
      </w:r>
      <w:r w:rsidR="00900F7F" w:rsidRPr="007A08E6">
        <w:rPr>
          <w:rStyle w:val="Strong"/>
          <w:rFonts w:cstheme="minorHAnsi"/>
          <w:b w:val="0"/>
          <w:sz w:val="24"/>
          <w:szCs w:val="24"/>
        </w:rPr>
        <w:t xml:space="preserve"> been achieved. </w:t>
      </w:r>
      <w:r w:rsidRPr="007A08E6">
        <w:rPr>
          <w:rStyle w:val="Strong"/>
          <w:rFonts w:cstheme="minorHAnsi"/>
          <w:b w:val="0"/>
          <w:sz w:val="24"/>
          <w:szCs w:val="24"/>
        </w:rPr>
        <w:t>Students’ responses</w:t>
      </w:r>
      <w:r w:rsidR="00900F7F" w:rsidRPr="007A08E6">
        <w:rPr>
          <w:rStyle w:val="Strong"/>
          <w:rFonts w:cstheme="minorHAnsi"/>
          <w:b w:val="0"/>
          <w:sz w:val="24"/>
          <w:szCs w:val="24"/>
        </w:rPr>
        <w:t xml:space="preserve"> will </w:t>
      </w:r>
      <w:r w:rsidRPr="007A08E6">
        <w:rPr>
          <w:rStyle w:val="Strong"/>
          <w:rFonts w:cstheme="minorHAnsi"/>
          <w:b w:val="0"/>
          <w:sz w:val="24"/>
          <w:szCs w:val="24"/>
        </w:rPr>
        <w:t>tell you if</w:t>
      </w:r>
      <w:r w:rsidR="00900F7F" w:rsidRPr="007A08E6">
        <w:rPr>
          <w:rStyle w:val="Strong"/>
          <w:rFonts w:cstheme="minorHAnsi"/>
          <w:b w:val="0"/>
          <w:sz w:val="24"/>
          <w:szCs w:val="24"/>
        </w:rPr>
        <w:t xml:space="preserve"> the learning needs to be extended or refined</w:t>
      </w:r>
      <w:r w:rsidRPr="007A08E6">
        <w:rPr>
          <w:rStyle w:val="Strong"/>
          <w:rFonts w:cstheme="minorHAnsi"/>
          <w:b w:val="0"/>
          <w:sz w:val="24"/>
          <w:szCs w:val="24"/>
        </w:rPr>
        <w:t>.</w:t>
      </w:r>
    </w:p>
    <w:p w14:paraId="1C8BE193" w14:textId="77777777" w:rsidR="000725BB" w:rsidRDefault="000725BB" w:rsidP="009720A2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</w:rPr>
      </w:pPr>
    </w:p>
    <w:p w14:paraId="10B02DB5" w14:textId="6845F95A" w:rsidR="00761710" w:rsidRPr="009720A2" w:rsidRDefault="00761710" w:rsidP="009720A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Style w:val="A1"/>
          <w:rFonts w:cstheme="minorHAnsi"/>
          <w:b/>
          <w:bCs/>
          <w:color w:val="auto"/>
          <w:sz w:val="24"/>
          <w:szCs w:val="24"/>
        </w:rPr>
      </w:pPr>
      <w:r w:rsidRPr="009720A2">
        <w:rPr>
          <w:rStyle w:val="A1"/>
          <w:b/>
          <w:sz w:val="24"/>
          <w:szCs w:val="24"/>
        </w:rPr>
        <w:t>a time for student reflection</w:t>
      </w:r>
    </w:p>
    <w:p w14:paraId="29BC2000" w14:textId="33AE8584" w:rsidR="00900F7F" w:rsidRPr="007D510A" w:rsidRDefault="000839D6" w:rsidP="007D510A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sz w:val="24"/>
          <w:szCs w:val="24"/>
          <w:lang w:eastAsia="en-NZ"/>
        </w:rPr>
      </w:pPr>
      <w:r>
        <w:rPr>
          <w:rStyle w:val="Strong"/>
          <w:rFonts w:cstheme="minorHAnsi"/>
          <w:b w:val="0"/>
          <w:sz w:val="24"/>
          <w:szCs w:val="24"/>
        </w:rPr>
        <w:t xml:space="preserve">Provide time for students </w:t>
      </w:r>
      <w:r w:rsidR="004E2E6F">
        <w:rPr>
          <w:rStyle w:val="Strong"/>
          <w:rFonts w:cstheme="minorHAnsi"/>
          <w:b w:val="0"/>
          <w:sz w:val="24"/>
          <w:szCs w:val="24"/>
        </w:rPr>
        <w:t xml:space="preserve">to </w:t>
      </w:r>
      <w:r>
        <w:rPr>
          <w:rStyle w:val="Strong"/>
          <w:rFonts w:cstheme="minorHAnsi"/>
          <w:b w:val="0"/>
          <w:sz w:val="24"/>
          <w:szCs w:val="24"/>
        </w:rPr>
        <w:t xml:space="preserve">reflect on their learning, what worked, what they did well, what they want to do better. </w:t>
      </w:r>
      <w:r w:rsidR="004E2E6F">
        <w:rPr>
          <w:rStyle w:val="Strong"/>
          <w:rFonts w:cstheme="minorHAnsi"/>
          <w:b w:val="0"/>
          <w:sz w:val="24"/>
          <w:szCs w:val="24"/>
        </w:rPr>
        <w:t xml:space="preserve">Use various activities to help students be specific. </w:t>
      </w:r>
      <w:r w:rsidR="0070022A" w:rsidRPr="00D85818">
        <w:rPr>
          <w:rStyle w:val="Strong"/>
          <w:rFonts w:cstheme="minorHAnsi"/>
          <w:b w:val="0"/>
          <w:sz w:val="24"/>
          <w:szCs w:val="24"/>
        </w:rPr>
        <w:t xml:space="preserve"> </w:t>
      </w:r>
    </w:p>
    <w:sectPr w:rsidR="00900F7F" w:rsidRPr="007D510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2003" w14:textId="77777777" w:rsidR="007162CB" w:rsidRDefault="007162CB" w:rsidP="0070022A">
      <w:pPr>
        <w:spacing w:after="0" w:line="240" w:lineRule="auto"/>
      </w:pPr>
      <w:r>
        <w:separator/>
      </w:r>
    </w:p>
  </w:endnote>
  <w:endnote w:type="continuationSeparator" w:id="0">
    <w:p w14:paraId="29BC2004" w14:textId="77777777" w:rsidR="007162CB" w:rsidRDefault="007162CB" w:rsidP="0070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2006" w14:textId="77777777" w:rsidR="00E42D08" w:rsidRPr="00E42D08" w:rsidRDefault="00E42D08" w:rsidP="00E42D08">
    <w:pPr>
      <w:pBdr>
        <w:top w:val="single" w:sz="4" w:space="1" w:color="auto"/>
      </w:pBdr>
      <w:spacing w:after="0" w:line="240" w:lineRule="auto"/>
      <w:ind w:left="-851"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r>
      <w:rPr>
        <w:rFonts w:ascii="Lucida Sans Unicode" w:eastAsia="Times New Roman" w:hAnsi="Lucida Sans Unicode" w:cs="Lucida Sans Unicode"/>
        <w:noProof/>
        <w:sz w:val="16"/>
        <w:szCs w:val="16"/>
        <w:lang w:val="en-US"/>
      </w:rPr>
      <w:drawing>
        <wp:inline distT="0" distB="0" distL="0" distR="0" wp14:anchorId="29BC200A" wp14:editId="29BC200B">
          <wp:extent cx="504825" cy="304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2D08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29BC2007" w14:textId="2DEF48CD" w:rsidR="00E42D08" w:rsidRPr="00E42D08" w:rsidRDefault="00E42D08" w:rsidP="00E42D08">
    <w:pPr>
      <w:spacing w:after="0" w:line="240" w:lineRule="auto"/>
      <w:ind w:right="-96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E42D08">
      <w:rPr>
        <w:rFonts w:ascii="Lucida Sans Unicode" w:eastAsia="Times New Roman" w:hAnsi="Lucida Sans Unicode" w:cs="Lucida Sans Unicode"/>
        <w:sz w:val="16"/>
        <w:szCs w:val="16"/>
        <w:lang w:val="en-US"/>
      </w:rPr>
      <w:t>© New Ze</w:t>
    </w:r>
    <w:r w:rsidR="006F5650">
      <w:rPr>
        <w:rFonts w:ascii="Lucida Sans Unicode" w:eastAsia="Times New Roman" w:hAnsi="Lucida Sans Unicode" w:cs="Lucida Sans Unicode"/>
        <w:sz w:val="16"/>
        <w:szCs w:val="16"/>
        <w:lang w:val="en-US"/>
      </w:rPr>
      <w:t>aland Ministry of Education 201</w:t>
    </w:r>
    <w:r w:rsidR="007C30D1">
      <w:rPr>
        <w:rFonts w:ascii="Lucida Sans Unicode" w:eastAsia="Times New Roman" w:hAnsi="Lucida Sans Unicode" w:cs="Lucida Sans Unicode"/>
        <w:sz w:val="16"/>
        <w:szCs w:val="16"/>
        <w:lang w:val="en-US"/>
      </w:rPr>
      <w:t>9</w:t>
    </w:r>
    <w:r w:rsidRPr="00E42D08">
      <w:rPr>
        <w:rFonts w:ascii="Lucida Sans Unicode" w:eastAsia="Times New Roman" w:hAnsi="Lucida Sans Unicode" w:cs="Lucida Sans Unicode"/>
        <w:sz w:val="16"/>
        <w:szCs w:val="16"/>
        <w:lang w:val="en-US"/>
      </w:rPr>
      <w:t xml:space="preserve"> – copying restricted to use by New Zealand education sector.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2001" w14:textId="77777777" w:rsidR="007162CB" w:rsidRDefault="007162CB" w:rsidP="0070022A">
      <w:pPr>
        <w:spacing w:after="0" w:line="240" w:lineRule="auto"/>
      </w:pPr>
      <w:r>
        <w:separator/>
      </w:r>
    </w:p>
  </w:footnote>
  <w:footnote w:type="continuationSeparator" w:id="0">
    <w:p w14:paraId="29BC2002" w14:textId="77777777" w:rsidR="007162CB" w:rsidRDefault="007162CB" w:rsidP="0070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2005" w14:textId="77777777" w:rsidR="0070022A" w:rsidRPr="00E42D08" w:rsidRDefault="00E42D08" w:rsidP="00E42D08">
    <w:pPr>
      <w:pStyle w:val="Header"/>
      <w:pBdr>
        <w:bottom w:val="single" w:sz="4" w:space="1" w:color="auto"/>
      </w:pBdr>
    </w:pPr>
    <w:r>
      <w:rPr>
        <w:noProof/>
        <w:sz w:val="24"/>
        <w:szCs w:val="24"/>
        <w:lang w:val="en-US"/>
      </w:rPr>
      <w:drawing>
        <wp:inline distT="0" distB="0" distL="0" distR="0" wp14:anchorId="29BC2008" wp14:editId="29BC2009">
          <wp:extent cx="1162050" cy="333375"/>
          <wp:effectExtent l="0" t="0" r="0" b="9525"/>
          <wp:docPr id="1" name="Picture 1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83EAC"/>
    <w:multiLevelType w:val="hybridMultilevel"/>
    <w:tmpl w:val="2668B656"/>
    <w:lvl w:ilvl="0" w:tplc="1409000F">
      <w:start w:val="1"/>
      <w:numFmt w:val="decimal"/>
      <w:lvlText w:val="%1."/>
      <w:lvlJc w:val="left"/>
      <w:pPr>
        <w:ind w:left="980" w:hanging="360"/>
      </w:pPr>
    </w:lvl>
    <w:lvl w:ilvl="1" w:tplc="14090019" w:tentative="1">
      <w:start w:val="1"/>
      <w:numFmt w:val="lowerLetter"/>
      <w:lvlText w:val="%2."/>
      <w:lvlJc w:val="left"/>
      <w:pPr>
        <w:ind w:left="1700" w:hanging="360"/>
      </w:pPr>
    </w:lvl>
    <w:lvl w:ilvl="2" w:tplc="1409001B" w:tentative="1">
      <w:start w:val="1"/>
      <w:numFmt w:val="lowerRoman"/>
      <w:lvlText w:val="%3."/>
      <w:lvlJc w:val="right"/>
      <w:pPr>
        <w:ind w:left="2420" w:hanging="180"/>
      </w:pPr>
    </w:lvl>
    <w:lvl w:ilvl="3" w:tplc="1409000F" w:tentative="1">
      <w:start w:val="1"/>
      <w:numFmt w:val="decimal"/>
      <w:lvlText w:val="%4."/>
      <w:lvlJc w:val="left"/>
      <w:pPr>
        <w:ind w:left="3140" w:hanging="360"/>
      </w:pPr>
    </w:lvl>
    <w:lvl w:ilvl="4" w:tplc="14090019" w:tentative="1">
      <w:start w:val="1"/>
      <w:numFmt w:val="lowerLetter"/>
      <w:lvlText w:val="%5."/>
      <w:lvlJc w:val="left"/>
      <w:pPr>
        <w:ind w:left="3860" w:hanging="360"/>
      </w:pPr>
    </w:lvl>
    <w:lvl w:ilvl="5" w:tplc="1409001B" w:tentative="1">
      <w:start w:val="1"/>
      <w:numFmt w:val="lowerRoman"/>
      <w:lvlText w:val="%6."/>
      <w:lvlJc w:val="right"/>
      <w:pPr>
        <w:ind w:left="4580" w:hanging="180"/>
      </w:pPr>
    </w:lvl>
    <w:lvl w:ilvl="6" w:tplc="1409000F" w:tentative="1">
      <w:start w:val="1"/>
      <w:numFmt w:val="decimal"/>
      <w:lvlText w:val="%7."/>
      <w:lvlJc w:val="left"/>
      <w:pPr>
        <w:ind w:left="5300" w:hanging="360"/>
      </w:pPr>
    </w:lvl>
    <w:lvl w:ilvl="7" w:tplc="14090019" w:tentative="1">
      <w:start w:val="1"/>
      <w:numFmt w:val="lowerLetter"/>
      <w:lvlText w:val="%8."/>
      <w:lvlJc w:val="left"/>
      <w:pPr>
        <w:ind w:left="6020" w:hanging="360"/>
      </w:pPr>
    </w:lvl>
    <w:lvl w:ilvl="8" w:tplc="1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6E6A33B5"/>
    <w:multiLevelType w:val="hybridMultilevel"/>
    <w:tmpl w:val="6F22EE6A"/>
    <w:lvl w:ilvl="0" w:tplc="01F68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86"/>
    <w:rsid w:val="000725BB"/>
    <w:rsid w:val="000839D6"/>
    <w:rsid w:val="000C5594"/>
    <w:rsid w:val="001A12E0"/>
    <w:rsid w:val="001E12C9"/>
    <w:rsid w:val="002873D8"/>
    <w:rsid w:val="0029190B"/>
    <w:rsid w:val="003476CB"/>
    <w:rsid w:val="0039438F"/>
    <w:rsid w:val="004135F5"/>
    <w:rsid w:val="004949F0"/>
    <w:rsid w:val="00497223"/>
    <w:rsid w:val="004978DE"/>
    <w:rsid w:val="004A5030"/>
    <w:rsid w:val="004E2E6F"/>
    <w:rsid w:val="004E4A47"/>
    <w:rsid w:val="005C5DC1"/>
    <w:rsid w:val="005E72E4"/>
    <w:rsid w:val="006D2D79"/>
    <w:rsid w:val="006E18D9"/>
    <w:rsid w:val="006F5650"/>
    <w:rsid w:val="0070022A"/>
    <w:rsid w:val="007070B1"/>
    <w:rsid w:val="007162CB"/>
    <w:rsid w:val="0071718C"/>
    <w:rsid w:val="007209F8"/>
    <w:rsid w:val="00722A12"/>
    <w:rsid w:val="00761710"/>
    <w:rsid w:val="007A08E6"/>
    <w:rsid w:val="007C30D1"/>
    <w:rsid w:val="007D510A"/>
    <w:rsid w:val="00867DDA"/>
    <w:rsid w:val="00900F7F"/>
    <w:rsid w:val="009720A2"/>
    <w:rsid w:val="009C0C3C"/>
    <w:rsid w:val="009E05E2"/>
    <w:rsid w:val="00A506AD"/>
    <w:rsid w:val="00A64486"/>
    <w:rsid w:val="00BB4837"/>
    <w:rsid w:val="00C77D86"/>
    <w:rsid w:val="00CD1D61"/>
    <w:rsid w:val="00D0256D"/>
    <w:rsid w:val="00D13721"/>
    <w:rsid w:val="00D458AC"/>
    <w:rsid w:val="00D522C2"/>
    <w:rsid w:val="00D85818"/>
    <w:rsid w:val="00E058A2"/>
    <w:rsid w:val="00E05A9E"/>
    <w:rsid w:val="00E35503"/>
    <w:rsid w:val="00E42D08"/>
    <w:rsid w:val="00E510A1"/>
    <w:rsid w:val="00E57501"/>
    <w:rsid w:val="00EB74CE"/>
    <w:rsid w:val="00F03A29"/>
    <w:rsid w:val="00F952CE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BC1FDF"/>
  <w15:docId w15:val="{90FC98A7-DE06-4472-BCE1-B3FACD5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2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900F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2A"/>
  </w:style>
  <w:style w:type="paragraph" w:styleId="Footer">
    <w:name w:val="footer"/>
    <w:basedOn w:val="Normal"/>
    <w:link w:val="FooterChar"/>
    <w:uiPriority w:val="99"/>
    <w:unhideWhenUsed/>
    <w:rsid w:val="00700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2A"/>
  </w:style>
  <w:style w:type="paragraph" w:styleId="BalloonText">
    <w:name w:val="Balloon Text"/>
    <w:basedOn w:val="Normal"/>
    <w:link w:val="BalloonTextChar"/>
    <w:uiPriority w:val="99"/>
    <w:semiHidden/>
    <w:unhideWhenUsed/>
    <w:rsid w:val="007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2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02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00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00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00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A1"/>
    <w:uiPriority w:val="99"/>
    <w:rsid w:val="00761710"/>
    <w:rPr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761710"/>
    <w:pPr>
      <w:autoSpaceDE w:val="0"/>
      <w:autoSpaceDN w:val="0"/>
      <w:adjustRightInd w:val="0"/>
      <w:spacing w:after="0" w:line="241" w:lineRule="atLeast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DEF37-1ECB-407F-B8DE-BFB4BFBA7C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c16207-c6ed-49cc-9d1d-ddf004bf888b"/>
    <ds:schemaRef ds:uri="7f020947-6725-49a6-954e-3a5bfa9bc7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78E206-FFE8-43F7-B5D3-465E1F7AC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1B8C2-869A-44DD-A3A4-8467F19F5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Ngaamo</dc:creator>
  <cp:lastModifiedBy>Shyree Reedy</cp:lastModifiedBy>
  <cp:revision>2</cp:revision>
  <dcterms:created xsi:type="dcterms:W3CDTF">2019-01-29T20:19:00Z</dcterms:created>
  <dcterms:modified xsi:type="dcterms:W3CDTF">2019-01-29T20:19:00Z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95a6321e-7bac-4383-a8b6-b8cf133f9500</vt:lpwstr>
  </property>
</Properties>
</file>