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664" w:type="pct"/>
        <w:tblInd w:w="-572" w:type="dxa"/>
        <w:tblLook w:val="04A0" w:firstRow="1" w:lastRow="0" w:firstColumn="1" w:lastColumn="0" w:noHBand="0" w:noVBand="1"/>
      </w:tblPr>
      <w:tblGrid>
        <w:gridCol w:w="10900"/>
      </w:tblGrid>
      <w:tr w:rsidR="00B803A9" w:rsidRPr="000216DA" w14:paraId="3B7672B8" w14:textId="77777777" w:rsidTr="00B803A9">
        <w:tc>
          <w:tcPr>
            <w:tcW w:w="5000" w:type="pct"/>
            <w:tcBorders>
              <w:top w:val="single" w:sz="4" w:space="0" w:color="auto"/>
              <w:bottom w:val="single" w:sz="4" w:space="0" w:color="auto"/>
            </w:tcBorders>
          </w:tcPr>
          <w:p w14:paraId="08979B5A" w14:textId="61D74376" w:rsidR="000216DA" w:rsidRPr="00EC3FE1" w:rsidRDefault="000216DA" w:rsidP="00EC3FE1">
            <w:pPr>
              <w:spacing w:line="276" w:lineRule="auto"/>
              <w:jc w:val="center"/>
              <w:rPr>
                <w:sz w:val="20"/>
                <w:szCs w:val="20"/>
                <w:lang w:val="en-AU"/>
              </w:rPr>
            </w:pPr>
            <w:r w:rsidRPr="00EC3FE1">
              <w:rPr>
                <w:noProof/>
                <w:sz w:val="20"/>
                <w:szCs w:val="20"/>
                <w:lang w:val="en-US"/>
              </w:rPr>
              <w:drawing>
                <wp:anchor distT="0" distB="0" distL="114300" distR="114300" simplePos="0" relativeHeight="251659264" behindDoc="1" locked="0" layoutInCell="1" allowOverlap="1" wp14:anchorId="1A2AACB2" wp14:editId="1E90D7A7">
                  <wp:simplePos x="0" y="0"/>
                  <wp:positionH relativeFrom="margin">
                    <wp:posOffset>-98424</wp:posOffset>
                  </wp:positionH>
                  <wp:positionV relativeFrom="paragraph">
                    <wp:posOffset>-8890</wp:posOffset>
                  </wp:positionV>
                  <wp:extent cx="6921500" cy="1045845"/>
                  <wp:effectExtent l="0" t="0" r="0" b="0"/>
                  <wp:wrapNone/>
                  <wp:docPr id="1" name="Picture 1" descr="C:\Users\TSUser\AppData\Local\Microsoft\Windows\INetCache\Content.Word\AP logo banner and niho (HIGH R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User\AppData\Local\Microsoft\Windows\INetCache\Content.Word\AP logo banner and niho (HIGH RES).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25702" cy="1046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8F38F4" w14:textId="1A43FCEE" w:rsidR="000216DA" w:rsidRPr="00EC3FE1" w:rsidRDefault="000216DA" w:rsidP="00EC3FE1">
            <w:pPr>
              <w:spacing w:line="276" w:lineRule="auto"/>
              <w:jc w:val="center"/>
              <w:rPr>
                <w:rFonts w:cstheme="minorHAnsi"/>
                <w:sz w:val="20"/>
                <w:szCs w:val="20"/>
                <w:lang w:val="en-AU"/>
              </w:rPr>
            </w:pPr>
          </w:p>
          <w:p w14:paraId="44B73137" w14:textId="77777777" w:rsidR="000216DA" w:rsidRPr="00EC3FE1" w:rsidRDefault="000216DA" w:rsidP="00EC3FE1">
            <w:pPr>
              <w:spacing w:line="276" w:lineRule="auto"/>
              <w:jc w:val="center"/>
              <w:rPr>
                <w:sz w:val="20"/>
                <w:szCs w:val="20"/>
                <w:lang w:val="en-AU"/>
              </w:rPr>
            </w:pPr>
          </w:p>
          <w:p w14:paraId="42E7DE61" w14:textId="77777777" w:rsidR="000216DA" w:rsidRPr="00EC3FE1" w:rsidRDefault="000216DA" w:rsidP="00EC3FE1">
            <w:pPr>
              <w:spacing w:line="276" w:lineRule="auto"/>
              <w:jc w:val="center"/>
              <w:rPr>
                <w:sz w:val="20"/>
                <w:szCs w:val="20"/>
                <w:lang w:val="en-AU"/>
              </w:rPr>
            </w:pPr>
          </w:p>
          <w:p w14:paraId="5A94795F" w14:textId="77777777" w:rsidR="000216DA" w:rsidRPr="00EC3FE1" w:rsidRDefault="000216DA" w:rsidP="00EC3FE1">
            <w:pPr>
              <w:spacing w:line="276" w:lineRule="auto"/>
              <w:jc w:val="center"/>
              <w:rPr>
                <w:sz w:val="20"/>
                <w:szCs w:val="20"/>
                <w:lang w:val="en-AU"/>
              </w:rPr>
            </w:pPr>
          </w:p>
          <w:p w14:paraId="5DF06E2F" w14:textId="77777777" w:rsidR="00EC3FE1" w:rsidRDefault="00EC3FE1" w:rsidP="00EC3FE1">
            <w:pPr>
              <w:spacing w:line="276" w:lineRule="auto"/>
              <w:jc w:val="center"/>
              <w:rPr>
                <w:b/>
                <w:i/>
                <w:sz w:val="20"/>
                <w:szCs w:val="20"/>
                <w:lang w:val="en-AU"/>
              </w:rPr>
            </w:pPr>
          </w:p>
          <w:p w14:paraId="4B84741C" w14:textId="3C7F3B9A" w:rsidR="00B803A9" w:rsidRPr="00EC3FE1" w:rsidRDefault="00EC3FE1" w:rsidP="00EC3FE1">
            <w:pPr>
              <w:spacing w:line="276" w:lineRule="auto"/>
              <w:jc w:val="center"/>
              <w:rPr>
                <w:b/>
                <w:i/>
                <w:sz w:val="32"/>
                <w:szCs w:val="32"/>
                <w:lang w:val="en-AU"/>
              </w:rPr>
            </w:pPr>
            <w:r w:rsidRPr="00EC3FE1">
              <w:rPr>
                <w:b/>
                <w:i/>
                <w:sz w:val="32"/>
                <w:szCs w:val="32"/>
                <w:lang w:val="en-AU"/>
              </w:rPr>
              <w:t>Tips to Gamify your Classroom</w:t>
            </w:r>
          </w:p>
          <w:p w14:paraId="19A3C983" w14:textId="3EC7606F" w:rsidR="00A92D23" w:rsidRPr="00EC3FE1" w:rsidRDefault="00EC3FE1" w:rsidP="00EC3FE1">
            <w:pPr>
              <w:spacing w:line="276" w:lineRule="auto"/>
              <w:jc w:val="center"/>
              <w:rPr>
                <w:rFonts w:cstheme="minorHAnsi"/>
                <w:sz w:val="20"/>
                <w:szCs w:val="20"/>
                <w:lang w:val="en-AU"/>
              </w:rPr>
            </w:pPr>
            <w:r w:rsidRPr="00EC3FE1">
              <w:rPr>
                <w:rFonts w:cstheme="minorHAnsi"/>
                <w:sz w:val="20"/>
                <w:szCs w:val="20"/>
                <w:lang w:val="en-AU"/>
              </w:rPr>
              <w:t>Facebook Live (Student Voice) Tuesday 11 September</w:t>
            </w:r>
          </w:p>
        </w:tc>
      </w:tr>
      <w:tr w:rsidR="00EC3FE1" w:rsidRPr="00EC3FE1" w14:paraId="028E210B" w14:textId="77777777" w:rsidTr="00EC3FE1">
        <w:tc>
          <w:tcPr>
            <w:tcW w:w="5000" w:type="pct"/>
            <w:tcBorders>
              <w:top w:val="single" w:sz="4" w:space="0" w:color="auto"/>
              <w:bottom w:val="single" w:sz="4" w:space="0" w:color="auto"/>
            </w:tcBorders>
          </w:tcPr>
          <w:p w14:paraId="01AC9606" w14:textId="77777777" w:rsidR="00EC3FE1" w:rsidRPr="00317097" w:rsidRDefault="00EC3FE1" w:rsidP="00EC3FE1">
            <w:pPr>
              <w:spacing w:line="276" w:lineRule="auto"/>
              <w:rPr>
                <w:b/>
                <w:i/>
                <w:color w:val="000000" w:themeColor="text1"/>
                <w:sz w:val="32"/>
                <w:szCs w:val="32"/>
                <w:lang w:val="en-AU"/>
              </w:rPr>
            </w:pPr>
            <w:r w:rsidRPr="00317097">
              <w:rPr>
                <w:b/>
                <w:i/>
                <w:color w:val="000000" w:themeColor="text1"/>
                <w:sz w:val="32"/>
                <w:szCs w:val="32"/>
                <w:lang w:val="en-AU"/>
              </w:rPr>
              <w:t>What is Gamification?</w:t>
            </w:r>
          </w:p>
          <w:p w14:paraId="01CB4C95" w14:textId="5184A667" w:rsidR="00EC3FE1" w:rsidRPr="003B3E8B" w:rsidRDefault="00EC3FE1" w:rsidP="00EC3FE1">
            <w:pPr>
              <w:spacing w:line="276" w:lineRule="auto"/>
              <w:rPr>
                <w:rFonts w:cstheme="minorHAnsi"/>
                <w:b/>
                <w:color w:val="000000" w:themeColor="text1"/>
                <w:sz w:val="20"/>
                <w:szCs w:val="20"/>
                <w:lang w:val="en-AU"/>
              </w:rPr>
            </w:pPr>
            <w:r w:rsidRPr="00EC3FE1">
              <w:rPr>
                <w:rFonts w:cstheme="minorHAnsi"/>
                <w:color w:val="000000" w:themeColor="text1"/>
                <w:sz w:val="20"/>
                <w:szCs w:val="20"/>
                <w:lang w:val="en-AU"/>
              </w:rPr>
              <w:t xml:space="preserve">Gamification is about transforming the classroom environment and regular activities into a game. It requires creativity, collaboration and play.  There are many ways you could bring games and game playing into </w:t>
            </w:r>
            <w:r w:rsidR="00FE1B58">
              <w:rPr>
                <w:rFonts w:cstheme="minorHAnsi"/>
                <w:color w:val="000000" w:themeColor="text1"/>
                <w:sz w:val="20"/>
                <w:szCs w:val="20"/>
                <w:lang w:val="en-AU"/>
              </w:rPr>
              <w:t xml:space="preserve">your </w:t>
            </w:r>
            <w:r w:rsidRPr="00EC3FE1">
              <w:rPr>
                <w:rFonts w:cstheme="minorHAnsi"/>
                <w:color w:val="000000" w:themeColor="text1"/>
                <w:sz w:val="20"/>
                <w:szCs w:val="20"/>
                <w:lang w:val="en-AU"/>
              </w:rPr>
              <w:t xml:space="preserve">classroom to </w:t>
            </w:r>
            <w:r w:rsidRPr="00EC3FE1">
              <w:rPr>
                <w:rFonts w:cstheme="minorHAnsi"/>
                <w:b/>
                <w:i/>
                <w:color w:val="000000" w:themeColor="text1"/>
                <w:sz w:val="20"/>
                <w:szCs w:val="20"/>
                <w:lang w:val="en-AU"/>
              </w:rPr>
              <w:t>promote learning and deepen student understanding.</w:t>
            </w:r>
            <w:r w:rsidR="003B3E8B">
              <w:rPr>
                <w:rFonts w:cstheme="minorHAnsi"/>
                <w:b/>
                <w:color w:val="000000" w:themeColor="text1"/>
                <w:sz w:val="20"/>
                <w:szCs w:val="20"/>
                <w:lang w:val="en-AU"/>
              </w:rPr>
              <w:t xml:space="preserve"> </w:t>
            </w:r>
            <w:r w:rsidR="00317097" w:rsidRPr="00317097">
              <w:rPr>
                <w:rFonts w:cstheme="minorHAnsi"/>
                <w:color w:val="000000" w:themeColor="text1"/>
                <w:sz w:val="20"/>
                <w:szCs w:val="20"/>
                <w:lang w:val="en-AU"/>
              </w:rPr>
              <w:t>If you are gamifying your classroom, you are simply using</w:t>
            </w:r>
            <w:r w:rsidR="00317097">
              <w:rPr>
                <w:rFonts w:cstheme="minorHAnsi"/>
                <w:b/>
                <w:color w:val="000000" w:themeColor="text1"/>
                <w:sz w:val="20"/>
                <w:szCs w:val="20"/>
                <w:lang w:val="en-AU"/>
              </w:rPr>
              <w:t xml:space="preserve"> </w:t>
            </w:r>
            <w:r w:rsidR="003B3E8B" w:rsidRPr="003B3E8B">
              <w:rPr>
                <w:rFonts w:cstheme="minorHAnsi"/>
                <w:color w:val="000000" w:themeColor="text1"/>
                <w:sz w:val="20"/>
                <w:szCs w:val="20"/>
                <w:lang w:val="en-AU"/>
              </w:rPr>
              <w:t xml:space="preserve">game design and mechanics to enhance non-game contexts by </w:t>
            </w:r>
            <w:r w:rsidR="003B3E8B" w:rsidRPr="00317097">
              <w:rPr>
                <w:rFonts w:cstheme="minorHAnsi"/>
                <w:b/>
                <w:i/>
                <w:color w:val="000000" w:themeColor="text1"/>
                <w:sz w:val="20"/>
                <w:szCs w:val="20"/>
                <w:lang w:val="en-AU"/>
              </w:rPr>
              <w:t>increasing participation, engagement, loyalty and competition.</w:t>
            </w:r>
          </w:p>
          <w:p w14:paraId="2138291E" w14:textId="2076EECB" w:rsidR="00EC3FE1" w:rsidRPr="00EC3FE1" w:rsidRDefault="00EC3FE1" w:rsidP="00EC3FE1">
            <w:pPr>
              <w:spacing w:line="276" w:lineRule="auto"/>
              <w:rPr>
                <w:rFonts w:cstheme="minorHAnsi"/>
                <w:color w:val="000000" w:themeColor="text1"/>
                <w:sz w:val="20"/>
                <w:szCs w:val="20"/>
                <w:lang w:val="en-AU"/>
              </w:rPr>
            </w:pPr>
          </w:p>
        </w:tc>
      </w:tr>
      <w:tr w:rsidR="00EC3FE1" w:rsidRPr="00EC3FE1" w14:paraId="72FF7F7D" w14:textId="77777777" w:rsidTr="00A92D23">
        <w:tc>
          <w:tcPr>
            <w:tcW w:w="5000" w:type="pct"/>
            <w:tcBorders>
              <w:top w:val="single" w:sz="4" w:space="0" w:color="auto"/>
              <w:bottom w:val="single" w:sz="4" w:space="0" w:color="auto"/>
            </w:tcBorders>
          </w:tcPr>
          <w:p w14:paraId="48C6E024" w14:textId="419AED66" w:rsidR="00EC3FE1" w:rsidRPr="00317097" w:rsidRDefault="00EC3FE1" w:rsidP="00EC3FE1">
            <w:pPr>
              <w:spacing w:line="276" w:lineRule="auto"/>
              <w:rPr>
                <w:i/>
                <w:color w:val="000000" w:themeColor="text1"/>
                <w:sz w:val="32"/>
                <w:szCs w:val="32"/>
              </w:rPr>
            </w:pPr>
            <w:r w:rsidRPr="00317097">
              <w:rPr>
                <w:b/>
                <w:i/>
                <w:color w:val="000000" w:themeColor="text1"/>
                <w:sz w:val="32"/>
                <w:szCs w:val="32"/>
              </w:rPr>
              <w:t>Adapt old-school games for classroom use</w:t>
            </w:r>
          </w:p>
          <w:p w14:paraId="6F45A3D4" w14:textId="6D1A5D10" w:rsidR="00A92D23" w:rsidRPr="00EC3FE1" w:rsidRDefault="00EC3FE1" w:rsidP="00EC3FE1">
            <w:pPr>
              <w:spacing w:line="276" w:lineRule="auto"/>
              <w:rPr>
                <w:color w:val="000000" w:themeColor="text1"/>
                <w:sz w:val="20"/>
                <w:szCs w:val="20"/>
              </w:rPr>
            </w:pPr>
            <w:r w:rsidRPr="00EC3FE1">
              <w:rPr>
                <w:color w:val="000000" w:themeColor="text1"/>
                <w:sz w:val="20"/>
                <w:szCs w:val="20"/>
              </w:rPr>
              <w:t xml:space="preserve">Scavenger hunts, bingo, dice games, Connect Four and Scrabble have been around for decades and can be adapted for classroom learning. Put vocabulary words on bingo cards and see if students can match the words after hearing the definitions. Working in groups, students can play Scrabble by spelling out answers to content-specific questions. Using the app </w:t>
            </w:r>
            <w:hyperlink r:id="rId6" w:history="1">
              <w:r w:rsidRPr="00FE1B58">
                <w:rPr>
                  <w:rStyle w:val="Hyperlink"/>
                  <w:sz w:val="20"/>
                  <w:szCs w:val="20"/>
                </w:rPr>
                <w:t>Goose Chase</w:t>
              </w:r>
            </w:hyperlink>
            <w:r w:rsidRPr="00EC3FE1">
              <w:rPr>
                <w:color w:val="000000" w:themeColor="text1"/>
                <w:sz w:val="20"/>
                <w:szCs w:val="20"/>
              </w:rPr>
              <w:t xml:space="preserve">, </w:t>
            </w:r>
            <w:r w:rsidR="00FE1B58">
              <w:rPr>
                <w:color w:val="000000" w:themeColor="text1"/>
                <w:sz w:val="20"/>
                <w:szCs w:val="20"/>
              </w:rPr>
              <w:t xml:space="preserve">you can </w:t>
            </w:r>
            <w:r w:rsidRPr="00EC3FE1">
              <w:rPr>
                <w:color w:val="000000" w:themeColor="text1"/>
                <w:sz w:val="20"/>
                <w:szCs w:val="20"/>
              </w:rPr>
              <w:t>create digital scavenger hunts by sending students off to take pictures, create a video, or search for an answer online related to a specific topic.</w:t>
            </w:r>
          </w:p>
          <w:p w14:paraId="44CC7709" w14:textId="19DF6848" w:rsidR="00EC3FE1" w:rsidRPr="00EC3FE1" w:rsidRDefault="00EC3FE1" w:rsidP="00EC3FE1">
            <w:pPr>
              <w:spacing w:line="276" w:lineRule="auto"/>
              <w:rPr>
                <w:color w:val="000000" w:themeColor="text1"/>
                <w:sz w:val="20"/>
                <w:szCs w:val="20"/>
              </w:rPr>
            </w:pPr>
          </w:p>
        </w:tc>
      </w:tr>
      <w:tr w:rsidR="00EC3FE1" w:rsidRPr="00EC3FE1" w14:paraId="283D3478" w14:textId="77777777" w:rsidTr="00A92D23">
        <w:tc>
          <w:tcPr>
            <w:tcW w:w="5000" w:type="pct"/>
            <w:tcBorders>
              <w:top w:val="single" w:sz="4" w:space="0" w:color="auto"/>
              <w:bottom w:val="single" w:sz="4" w:space="0" w:color="auto"/>
            </w:tcBorders>
          </w:tcPr>
          <w:p w14:paraId="7AF1E187" w14:textId="58D6E8F0" w:rsidR="00EC3FE1" w:rsidRPr="00317097" w:rsidRDefault="00EC3FE1" w:rsidP="00EC3FE1">
            <w:pPr>
              <w:spacing w:line="276" w:lineRule="auto"/>
              <w:rPr>
                <w:i/>
                <w:color w:val="000000" w:themeColor="text1"/>
                <w:sz w:val="32"/>
                <w:szCs w:val="32"/>
              </w:rPr>
            </w:pPr>
            <w:r w:rsidRPr="00317097">
              <w:rPr>
                <w:b/>
                <w:i/>
                <w:color w:val="000000" w:themeColor="text1"/>
                <w:sz w:val="32"/>
                <w:szCs w:val="32"/>
              </w:rPr>
              <w:t>Play digital games</w:t>
            </w:r>
          </w:p>
          <w:p w14:paraId="57744462" w14:textId="77777777" w:rsidR="00FE1B58" w:rsidRDefault="00EC3FE1" w:rsidP="00EC3FE1">
            <w:pPr>
              <w:spacing w:line="276" w:lineRule="auto"/>
              <w:rPr>
                <w:color w:val="000000" w:themeColor="text1"/>
                <w:sz w:val="20"/>
                <w:szCs w:val="20"/>
              </w:rPr>
            </w:pPr>
            <w:r w:rsidRPr="00EC3FE1">
              <w:rPr>
                <w:color w:val="000000" w:themeColor="text1"/>
                <w:sz w:val="20"/>
                <w:szCs w:val="20"/>
              </w:rPr>
              <w:t xml:space="preserve">Students love playing </w:t>
            </w:r>
            <w:hyperlink r:id="rId7" w:history="1">
              <w:r w:rsidRPr="00FE1B58">
                <w:rPr>
                  <w:rStyle w:val="Hyperlink"/>
                  <w:sz w:val="20"/>
                  <w:szCs w:val="20"/>
                </w:rPr>
                <w:t>Kahoot</w:t>
              </w:r>
            </w:hyperlink>
            <w:r w:rsidRPr="00EC3FE1">
              <w:rPr>
                <w:color w:val="000000" w:themeColor="text1"/>
                <w:sz w:val="20"/>
                <w:szCs w:val="20"/>
              </w:rPr>
              <w:t xml:space="preserve">!, </w:t>
            </w:r>
            <w:hyperlink r:id="rId8" w:history="1">
              <w:r w:rsidRPr="00FE1B58">
                <w:rPr>
                  <w:rStyle w:val="Hyperlink"/>
                  <w:sz w:val="20"/>
                  <w:szCs w:val="20"/>
                </w:rPr>
                <w:t>Quizizz</w:t>
              </w:r>
            </w:hyperlink>
            <w:r w:rsidRPr="00EC3FE1">
              <w:rPr>
                <w:color w:val="000000" w:themeColor="text1"/>
                <w:sz w:val="20"/>
                <w:szCs w:val="20"/>
              </w:rPr>
              <w:t xml:space="preserve"> and </w:t>
            </w:r>
            <w:hyperlink r:id="rId9" w:history="1">
              <w:r w:rsidRPr="00FE1B58">
                <w:rPr>
                  <w:rStyle w:val="Hyperlink"/>
                  <w:sz w:val="20"/>
                  <w:szCs w:val="20"/>
                </w:rPr>
                <w:t>Quizlet</w:t>
              </w:r>
            </w:hyperlink>
            <w:r w:rsidRPr="00EC3FE1">
              <w:rPr>
                <w:color w:val="000000" w:themeColor="text1"/>
                <w:sz w:val="20"/>
                <w:szCs w:val="20"/>
              </w:rPr>
              <w:t xml:space="preserve">. These platforms </w:t>
            </w:r>
            <w:r w:rsidR="00FE1B58">
              <w:rPr>
                <w:color w:val="000000" w:themeColor="text1"/>
                <w:sz w:val="20"/>
                <w:szCs w:val="20"/>
              </w:rPr>
              <w:t>are all free!</w:t>
            </w:r>
          </w:p>
          <w:p w14:paraId="03C4ABF8" w14:textId="78A3A0EB" w:rsidR="00FE1B58" w:rsidRDefault="00FE1B58" w:rsidP="00EC3FE1">
            <w:pPr>
              <w:spacing w:line="276" w:lineRule="auto"/>
              <w:rPr>
                <w:color w:val="000000" w:themeColor="text1"/>
                <w:sz w:val="20"/>
                <w:szCs w:val="20"/>
              </w:rPr>
            </w:pPr>
            <w:r>
              <w:rPr>
                <w:color w:val="000000" w:themeColor="text1"/>
                <w:sz w:val="20"/>
                <w:szCs w:val="20"/>
              </w:rPr>
              <w:t xml:space="preserve">You can use these platforms </w:t>
            </w:r>
            <w:r w:rsidR="00EC3FE1" w:rsidRPr="00EC3FE1">
              <w:rPr>
                <w:color w:val="000000" w:themeColor="text1"/>
                <w:sz w:val="20"/>
                <w:szCs w:val="20"/>
              </w:rPr>
              <w:t xml:space="preserve">to create multiple-choice questions that players answer on their own devices. You can create content-specific questions to use as pre-assessments, quizzes or exit tickets. </w:t>
            </w:r>
            <w:r>
              <w:rPr>
                <w:color w:val="000000" w:themeColor="text1"/>
                <w:sz w:val="20"/>
                <w:szCs w:val="20"/>
              </w:rPr>
              <w:t xml:space="preserve">You can also use the quiz feature in </w:t>
            </w:r>
            <w:hyperlink r:id="rId10" w:history="1">
              <w:r w:rsidRPr="00FE1B58">
                <w:rPr>
                  <w:rStyle w:val="Hyperlink"/>
                  <w:sz w:val="20"/>
                  <w:szCs w:val="20"/>
                </w:rPr>
                <w:t>Google Forms</w:t>
              </w:r>
            </w:hyperlink>
            <w:r>
              <w:rPr>
                <w:color w:val="000000" w:themeColor="text1"/>
                <w:sz w:val="20"/>
                <w:szCs w:val="20"/>
              </w:rPr>
              <w:t>.</w:t>
            </w:r>
          </w:p>
          <w:p w14:paraId="1F4CE380" w14:textId="77777777" w:rsidR="00FE1B58" w:rsidRDefault="00FE1B58" w:rsidP="00EC3FE1">
            <w:pPr>
              <w:spacing w:line="276" w:lineRule="auto"/>
              <w:rPr>
                <w:color w:val="000000" w:themeColor="text1"/>
                <w:sz w:val="20"/>
                <w:szCs w:val="20"/>
              </w:rPr>
            </w:pPr>
          </w:p>
          <w:p w14:paraId="5DAAE298" w14:textId="5902E15E" w:rsidR="00EC3FE1" w:rsidRPr="00EC3FE1" w:rsidRDefault="007114F9" w:rsidP="00EC3FE1">
            <w:pPr>
              <w:spacing w:line="276" w:lineRule="auto"/>
              <w:rPr>
                <w:color w:val="000000" w:themeColor="text1"/>
                <w:sz w:val="20"/>
                <w:szCs w:val="20"/>
              </w:rPr>
            </w:pPr>
            <w:hyperlink r:id="rId11" w:history="1">
              <w:r w:rsidR="00EC3FE1" w:rsidRPr="00FE1B58">
                <w:rPr>
                  <w:rStyle w:val="Hyperlink"/>
                  <w:sz w:val="20"/>
                  <w:szCs w:val="20"/>
                </w:rPr>
                <w:t>Breakout EDU</w:t>
              </w:r>
            </w:hyperlink>
            <w:r w:rsidR="00EC3FE1" w:rsidRPr="00EC3FE1">
              <w:rPr>
                <w:color w:val="000000" w:themeColor="text1"/>
                <w:sz w:val="20"/>
                <w:szCs w:val="20"/>
              </w:rPr>
              <w:t xml:space="preserve"> also has a collection of digital games, puzzles and ciphers that promote critical thinking.</w:t>
            </w:r>
          </w:p>
          <w:p w14:paraId="62245E29" w14:textId="03B9469F" w:rsidR="00EC3FE1" w:rsidRPr="00EC3FE1" w:rsidRDefault="00EC3FE1" w:rsidP="00EC3FE1">
            <w:pPr>
              <w:spacing w:line="276" w:lineRule="auto"/>
              <w:rPr>
                <w:color w:val="000000" w:themeColor="text1"/>
                <w:sz w:val="20"/>
                <w:szCs w:val="20"/>
              </w:rPr>
            </w:pPr>
          </w:p>
        </w:tc>
      </w:tr>
      <w:tr w:rsidR="00EC3FE1" w:rsidRPr="00EC3FE1" w14:paraId="7D69D15A" w14:textId="77777777" w:rsidTr="00A92D23">
        <w:tc>
          <w:tcPr>
            <w:tcW w:w="5000" w:type="pct"/>
            <w:tcBorders>
              <w:top w:val="single" w:sz="4" w:space="0" w:color="auto"/>
              <w:bottom w:val="single" w:sz="4" w:space="0" w:color="auto"/>
            </w:tcBorders>
          </w:tcPr>
          <w:p w14:paraId="2B90CE02" w14:textId="2D5D9583" w:rsidR="00EC3FE1" w:rsidRPr="00317097" w:rsidRDefault="00EC3FE1" w:rsidP="00EC3FE1">
            <w:pPr>
              <w:spacing w:line="276" w:lineRule="auto"/>
              <w:rPr>
                <w:b/>
                <w:i/>
                <w:color w:val="000000" w:themeColor="text1"/>
                <w:sz w:val="32"/>
                <w:szCs w:val="32"/>
              </w:rPr>
            </w:pPr>
            <w:r w:rsidRPr="00317097">
              <w:rPr>
                <w:b/>
                <w:i/>
                <w:color w:val="000000" w:themeColor="text1"/>
                <w:sz w:val="32"/>
                <w:szCs w:val="32"/>
              </w:rPr>
              <w:t>Create a quest</w:t>
            </w:r>
            <w:r w:rsidR="003B3E8B" w:rsidRPr="00317097">
              <w:rPr>
                <w:b/>
                <w:i/>
                <w:color w:val="000000" w:themeColor="text1"/>
                <w:sz w:val="32"/>
                <w:szCs w:val="32"/>
              </w:rPr>
              <w:t xml:space="preserve"> or a boss battle</w:t>
            </w:r>
          </w:p>
          <w:p w14:paraId="2B487BAE" w14:textId="149CEE57" w:rsidR="00EC3FE1" w:rsidRDefault="00EC3FE1" w:rsidP="00EC3FE1">
            <w:pPr>
              <w:spacing w:line="276" w:lineRule="auto"/>
              <w:rPr>
                <w:color w:val="000000" w:themeColor="text1"/>
                <w:sz w:val="20"/>
                <w:szCs w:val="20"/>
              </w:rPr>
            </w:pPr>
            <w:r w:rsidRPr="00EC3FE1">
              <w:rPr>
                <w:color w:val="000000" w:themeColor="text1"/>
                <w:sz w:val="20"/>
                <w:szCs w:val="20"/>
              </w:rPr>
              <w:t xml:space="preserve">A quest is a mission with an objective. </w:t>
            </w:r>
            <w:r w:rsidR="003B3E8B">
              <w:rPr>
                <w:color w:val="000000" w:themeColor="text1"/>
                <w:sz w:val="20"/>
                <w:szCs w:val="20"/>
              </w:rPr>
              <w:t xml:space="preserve"> For example, over six weeks, the student with the most points in the quest wins a prize.  </w:t>
            </w:r>
            <w:r w:rsidRPr="00EC3FE1">
              <w:rPr>
                <w:color w:val="000000" w:themeColor="text1"/>
                <w:sz w:val="20"/>
                <w:szCs w:val="20"/>
              </w:rPr>
              <w:t xml:space="preserve">Quests can also be independent projects or </w:t>
            </w:r>
            <w:r w:rsidR="003B3E8B">
              <w:rPr>
                <w:color w:val="000000" w:themeColor="text1"/>
                <w:sz w:val="20"/>
                <w:szCs w:val="20"/>
              </w:rPr>
              <w:t xml:space="preserve">extension </w:t>
            </w:r>
            <w:r w:rsidRPr="00EC3FE1">
              <w:rPr>
                <w:color w:val="000000" w:themeColor="text1"/>
                <w:sz w:val="20"/>
                <w:szCs w:val="20"/>
              </w:rPr>
              <w:t>activities.</w:t>
            </w:r>
          </w:p>
          <w:p w14:paraId="63704044" w14:textId="77777777" w:rsidR="003B3E8B" w:rsidRPr="00EC3FE1" w:rsidRDefault="003B3E8B" w:rsidP="00EC3FE1">
            <w:pPr>
              <w:spacing w:line="276" w:lineRule="auto"/>
              <w:rPr>
                <w:color w:val="000000" w:themeColor="text1"/>
                <w:sz w:val="20"/>
                <w:szCs w:val="20"/>
              </w:rPr>
            </w:pPr>
          </w:p>
          <w:p w14:paraId="7FC3C53F" w14:textId="0EDD0E63" w:rsidR="00EC3FE1" w:rsidRPr="00EC3FE1" w:rsidRDefault="00EC3FE1" w:rsidP="00EC3FE1">
            <w:pPr>
              <w:spacing w:line="276" w:lineRule="auto"/>
              <w:rPr>
                <w:color w:val="000000" w:themeColor="text1"/>
                <w:sz w:val="20"/>
                <w:szCs w:val="20"/>
              </w:rPr>
            </w:pPr>
            <w:r w:rsidRPr="00EC3FE1">
              <w:rPr>
                <w:color w:val="000000" w:themeColor="text1"/>
                <w:sz w:val="20"/>
                <w:szCs w:val="20"/>
              </w:rPr>
              <w:t xml:space="preserve">Battle it out with a boss battle. In gaming, a “boss” is a villain who the hero must defeat to save the day. </w:t>
            </w:r>
            <w:r w:rsidR="003B3E8B">
              <w:rPr>
                <w:color w:val="000000" w:themeColor="text1"/>
                <w:sz w:val="20"/>
                <w:szCs w:val="20"/>
              </w:rPr>
              <w:t xml:space="preserve">For example, the boss must </w:t>
            </w:r>
            <w:r w:rsidRPr="00EC3FE1">
              <w:rPr>
                <w:color w:val="000000" w:themeColor="text1"/>
                <w:sz w:val="20"/>
                <w:szCs w:val="20"/>
              </w:rPr>
              <w:t xml:space="preserve">be defeated before moving to the next level. </w:t>
            </w:r>
            <w:r w:rsidR="003B3E8B">
              <w:rPr>
                <w:color w:val="000000" w:themeColor="text1"/>
                <w:sz w:val="20"/>
                <w:szCs w:val="20"/>
              </w:rPr>
              <w:t xml:space="preserve">You </w:t>
            </w:r>
            <w:r w:rsidRPr="00EC3FE1">
              <w:rPr>
                <w:color w:val="000000" w:themeColor="text1"/>
                <w:sz w:val="20"/>
                <w:szCs w:val="20"/>
              </w:rPr>
              <w:t xml:space="preserve">can create </w:t>
            </w:r>
            <w:r w:rsidR="003B3E8B">
              <w:rPr>
                <w:color w:val="000000" w:themeColor="text1"/>
                <w:sz w:val="20"/>
                <w:szCs w:val="20"/>
              </w:rPr>
              <w:t xml:space="preserve">your </w:t>
            </w:r>
            <w:r w:rsidRPr="00EC3FE1">
              <w:rPr>
                <w:color w:val="000000" w:themeColor="text1"/>
                <w:sz w:val="20"/>
                <w:szCs w:val="20"/>
              </w:rPr>
              <w:t>own boss battles using questions from any content area</w:t>
            </w:r>
            <w:r w:rsidR="003B3E8B">
              <w:rPr>
                <w:color w:val="000000" w:themeColor="text1"/>
                <w:sz w:val="20"/>
                <w:szCs w:val="20"/>
              </w:rPr>
              <w:t xml:space="preserve"> using </w:t>
            </w:r>
            <w:hyperlink r:id="rId12" w:history="1">
              <w:proofErr w:type="spellStart"/>
              <w:r w:rsidR="003B3E8B" w:rsidRPr="003B3E8B">
                <w:rPr>
                  <w:rStyle w:val="Hyperlink"/>
                  <w:sz w:val="20"/>
                  <w:szCs w:val="20"/>
                </w:rPr>
                <w:t>Classcraft</w:t>
              </w:r>
              <w:proofErr w:type="spellEnd"/>
            </w:hyperlink>
            <w:r w:rsidR="003B3E8B">
              <w:rPr>
                <w:color w:val="000000" w:themeColor="text1"/>
                <w:sz w:val="20"/>
                <w:szCs w:val="20"/>
              </w:rPr>
              <w:t xml:space="preserve">, </w:t>
            </w:r>
            <w:hyperlink r:id="rId13" w:history="1">
              <w:r w:rsidR="003B3E8B" w:rsidRPr="003B3E8B">
                <w:rPr>
                  <w:rStyle w:val="Hyperlink"/>
                  <w:sz w:val="20"/>
                  <w:szCs w:val="20"/>
                </w:rPr>
                <w:t>Google Forms</w:t>
              </w:r>
            </w:hyperlink>
            <w:r w:rsidR="003B3E8B">
              <w:rPr>
                <w:color w:val="000000" w:themeColor="text1"/>
                <w:sz w:val="20"/>
                <w:szCs w:val="20"/>
              </w:rPr>
              <w:t xml:space="preserve"> or </w:t>
            </w:r>
            <w:hyperlink r:id="rId14" w:history="1">
              <w:r w:rsidR="003B3E8B" w:rsidRPr="003B3E8B">
                <w:rPr>
                  <w:rStyle w:val="Hyperlink"/>
                  <w:sz w:val="20"/>
                  <w:szCs w:val="20"/>
                </w:rPr>
                <w:t>Google Slides</w:t>
              </w:r>
            </w:hyperlink>
          </w:p>
          <w:p w14:paraId="50A24CD1" w14:textId="17ED65A2" w:rsidR="00EC3FE1" w:rsidRPr="00EC3FE1" w:rsidRDefault="00EC3FE1" w:rsidP="00EC3FE1">
            <w:pPr>
              <w:spacing w:line="276" w:lineRule="auto"/>
              <w:rPr>
                <w:color w:val="000000" w:themeColor="text1"/>
                <w:sz w:val="20"/>
                <w:szCs w:val="20"/>
              </w:rPr>
            </w:pPr>
          </w:p>
        </w:tc>
      </w:tr>
      <w:tr w:rsidR="00EC3FE1" w:rsidRPr="00EC3FE1" w14:paraId="64B63AF7" w14:textId="77777777" w:rsidTr="00A92D23">
        <w:tc>
          <w:tcPr>
            <w:tcW w:w="5000" w:type="pct"/>
            <w:tcBorders>
              <w:top w:val="single" w:sz="4" w:space="0" w:color="auto"/>
              <w:bottom w:val="single" w:sz="4" w:space="0" w:color="auto"/>
            </w:tcBorders>
          </w:tcPr>
          <w:p w14:paraId="0BE24000" w14:textId="5B40BF1C" w:rsidR="00EC3FE1" w:rsidRPr="00317097" w:rsidRDefault="00EC3FE1" w:rsidP="00EC3FE1">
            <w:pPr>
              <w:spacing w:line="276" w:lineRule="auto"/>
              <w:rPr>
                <w:b/>
                <w:i/>
                <w:color w:val="000000" w:themeColor="text1"/>
                <w:sz w:val="32"/>
                <w:szCs w:val="32"/>
              </w:rPr>
            </w:pPr>
            <w:r w:rsidRPr="00317097">
              <w:rPr>
                <w:b/>
                <w:i/>
                <w:color w:val="000000" w:themeColor="text1"/>
                <w:sz w:val="32"/>
                <w:szCs w:val="32"/>
              </w:rPr>
              <w:t>Earn a badge for mastery</w:t>
            </w:r>
          </w:p>
          <w:p w14:paraId="5C5237D1" w14:textId="0DEF2F87" w:rsidR="00EC3FE1" w:rsidRDefault="00EC3FE1" w:rsidP="00EC3FE1">
            <w:pPr>
              <w:spacing w:line="276" w:lineRule="auto"/>
              <w:rPr>
                <w:color w:val="000000" w:themeColor="text1"/>
                <w:sz w:val="20"/>
                <w:szCs w:val="20"/>
              </w:rPr>
            </w:pPr>
            <w:r w:rsidRPr="00EC3FE1">
              <w:rPr>
                <w:color w:val="000000" w:themeColor="text1"/>
                <w:sz w:val="20"/>
                <w:szCs w:val="20"/>
              </w:rPr>
              <w:t xml:space="preserve">Recognise mastery and achievement with badges, which go beyond grades because they represent more than just academic achievement. Students </w:t>
            </w:r>
            <w:r w:rsidR="003B3E8B">
              <w:rPr>
                <w:color w:val="000000" w:themeColor="text1"/>
                <w:sz w:val="20"/>
                <w:szCs w:val="20"/>
              </w:rPr>
              <w:t xml:space="preserve">progress </w:t>
            </w:r>
            <w:r w:rsidRPr="00EC3FE1">
              <w:rPr>
                <w:color w:val="000000" w:themeColor="text1"/>
                <w:sz w:val="20"/>
                <w:szCs w:val="20"/>
              </w:rPr>
              <w:t>completing different badges to show mastery o</w:t>
            </w:r>
            <w:r w:rsidR="003B3E8B">
              <w:rPr>
                <w:color w:val="000000" w:themeColor="text1"/>
                <w:sz w:val="20"/>
                <w:szCs w:val="20"/>
              </w:rPr>
              <w:t xml:space="preserve">f a concept, standard or skill.  </w:t>
            </w:r>
            <w:r w:rsidRPr="00EC3FE1">
              <w:rPr>
                <w:color w:val="000000" w:themeColor="text1"/>
                <w:sz w:val="20"/>
                <w:szCs w:val="20"/>
              </w:rPr>
              <w:t xml:space="preserve">Badges can be presented digitally using </w:t>
            </w:r>
            <w:r w:rsidR="003B3E8B" w:rsidRPr="003B3E8B">
              <w:rPr>
                <w:color w:val="000000" w:themeColor="text1"/>
                <w:sz w:val="20"/>
                <w:szCs w:val="20"/>
              </w:rPr>
              <w:t>the tools</w:t>
            </w:r>
            <w:r w:rsidR="003B3E8B">
              <w:rPr>
                <w:b/>
                <w:color w:val="000000" w:themeColor="text1"/>
                <w:sz w:val="20"/>
                <w:szCs w:val="20"/>
              </w:rPr>
              <w:t xml:space="preserve"> </w:t>
            </w:r>
            <w:r w:rsidR="003B3E8B">
              <w:rPr>
                <w:color w:val="000000" w:themeColor="text1"/>
                <w:sz w:val="20"/>
                <w:szCs w:val="20"/>
              </w:rPr>
              <w:t>listed below</w:t>
            </w:r>
            <w:r w:rsidRPr="00EC3FE1">
              <w:rPr>
                <w:color w:val="000000" w:themeColor="text1"/>
                <w:sz w:val="20"/>
                <w:szCs w:val="20"/>
              </w:rPr>
              <w:t xml:space="preserve"> or can be displayed for all to see once students have earned a specific badge.</w:t>
            </w:r>
          </w:p>
          <w:p w14:paraId="5A87A0E1" w14:textId="7C201982" w:rsidR="003B3E8B" w:rsidRPr="003B3E8B" w:rsidRDefault="003B3E8B" w:rsidP="003B3E8B">
            <w:pPr>
              <w:pStyle w:val="ListParagraph"/>
              <w:numPr>
                <w:ilvl w:val="0"/>
                <w:numId w:val="9"/>
              </w:numPr>
              <w:spacing w:line="276" w:lineRule="auto"/>
              <w:rPr>
                <w:color w:val="000000" w:themeColor="text1"/>
                <w:sz w:val="20"/>
                <w:szCs w:val="20"/>
              </w:rPr>
            </w:pPr>
            <w:r w:rsidRPr="003B3E8B">
              <w:rPr>
                <w:color w:val="000000" w:themeColor="text1"/>
                <w:sz w:val="20"/>
                <w:szCs w:val="20"/>
              </w:rPr>
              <w:t xml:space="preserve">Mozilla Open Badges </w:t>
            </w:r>
            <w:hyperlink r:id="rId15" w:history="1">
              <w:r w:rsidRPr="003B3E8B">
                <w:rPr>
                  <w:rStyle w:val="Hyperlink"/>
                  <w:sz w:val="20"/>
                  <w:szCs w:val="20"/>
                </w:rPr>
                <w:t>https://openbadges.org/</w:t>
              </w:r>
            </w:hyperlink>
            <w:r w:rsidRPr="003B3E8B">
              <w:rPr>
                <w:color w:val="000000" w:themeColor="text1"/>
                <w:sz w:val="20"/>
                <w:szCs w:val="20"/>
              </w:rPr>
              <w:t xml:space="preserve"> </w:t>
            </w:r>
          </w:p>
          <w:p w14:paraId="2FCFF81E" w14:textId="0D40B7B6" w:rsidR="003B3E8B" w:rsidRPr="003B3E8B" w:rsidRDefault="003B3E8B" w:rsidP="003B3E8B">
            <w:pPr>
              <w:pStyle w:val="ListParagraph"/>
              <w:numPr>
                <w:ilvl w:val="0"/>
                <w:numId w:val="9"/>
              </w:numPr>
              <w:spacing w:line="276" w:lineRule="auto"/>
              <w:rPr>
                <w:color w:val="000000" w:themeColor="text1"/>
                <w:sz w:val="20"/>
                <w:szCs w:val="20"/>
              </w:rPr>
            </w:pPr>
            <w:r w:rsidRPr="003B3E8B">
              <w:rPr>
                <w:color w:val="000000" w:themeColor="text1"/>
                <w:sz w:val="20"/>
                <w:szCs w:val="20"/>
              </w:rPr>
              <w:t xml:space="preserve">School Stickers </w:t>
            </w:r>
            <w:hyperlink r:id="rId16" w:history="1">
              <w:r w:rsidRPr="003B3E8B">
                <w:rPr>
                  <w:rStyle w:val="Hyperlink"/>
                  <w:sz w:val="20"/>
                  <w:szCs w:val="20"/>
                </w:rPr>
                <w:t>http://www.schoolstickers.com/en-us/</w:t>
              </w:r>
            </w:hyperlink>
            <w:r w:rsidRPr="003B3E8B">
              <w:rPr>
                <w:color w:val="000000" w:themeColor="text1"/>
                <w:sz w:val="20"/>
                <w:szCs w:val="20"/>
              </w:rPr>
              <w:t xml:space="preserve"> </w:t>
            </w:r>
          </w:p>
          <w:p w14:paraId="06D471E6" w14:textId="2A649D0C" w:rsidR="003B3E8B" w:rsidRPr="003B3E8B" w:rsidRDefault="003B3E8B" w:rsidP="003B3E8B">
            <w:pPr>
              <w:pStyle w:val="ListParagraph"/>
              <w:numPr>
                <w:ilvl w:val="0"/>
                <w:numId w:val="9"/>
              </w:numPr>
              <w:spacing w:line="276" w:lineRule="auto"/>
              <w:rPr>
                <w:color w:val="000000" w:themeColor="text1"/>
                <w:sz w:val="20"/>
                <w:szCs w:val="20"/>
              </w:rPr>
            </w:pPr>
            <w:proofErr w:type="spellStart"/>
            <w:r w:rsidRPr="003B3E8B">
              <w:rPr>
                <w:color w:val="000000" w:themeColor="text1"/>
                <w:sz w:val="20"/>
                <w:szCs w:val="20"/>
              </w:rPr>
              <w:t>Credly</w:t>
            </w:r>
            <w:proofErr w:type="spellEnd"/>
            <w:r w:rsidRPr="003B3E8B">
              <w:rPr>
                <w:color w:val="000000" w:themeColor="text1"/>
                <w:sz w:val="20"/>
                <w:szCs w:val="20"/>
              </w:rPr>
              <w:t xml:space="preserve"> </w:t>
            </w:r>
            <w:hyperlink r:id="rId17" w:history="1">
              <w:r w:rsidRPr="003B3E8B">
                <w:rPr>
                  <w:rStyle w:val="Hyperlink"/>
                  <w:sz w:val="20"/>
                  <w:szCs w:val="20"/>
                </w:rPr>
                <w:t>https://credly.com/</w:t>
              </w:r>
            </w:hyperlink>
            <w:r w:rsidRPr="003B3E8B">
              <w:rPr>
                <w:color w:val="000000" w:themeColor="text1"/>
                <w:sz w:val="20"/>
                <w:szCs w:val="20"/>
              </w:rPr>
              <w:t xml:space="preserve"> </w:t>
            </w:r>
          </w:p>
          <w:p w14:paraId="70E99BA4" w14:textId="4E14D2EB" w:rsidR="003B3E8B" w:rsidRPr="003B3E8B" w:rsidRDefault="003B3E8B" w:rsidP="003B3E8B">
            <w:pPr>
              <w:pStyle w:val="ListParagraph"/>
              <w:numPr>
                <w:ilvl w:val="0"/>
                <w:numId w:val="9"/>
              </w:numPr>
              <w:spacing w:line="276" w:lineRule="auto"/>
              <w:rPr>
                <w:color w:val="000000" w:themeColor="text1"/>
                <w:sz w:val="20"/>
                <w:szCs w:val="20"/>
              </w:rPr>
            </w:pPr>
            <w:r w:rsidRPr="003B3E8B">
              <w:rPr>
                <w:color w:val="000000" w:themeColor="text1"/>
                <w:sz w:val="20"/>
                <w:szCs w:val="20"/>
              </w:rPr>
              <w:t xml:space="preserve">Make Badges </w:t>
            </w:r>
            <w:hyperlink r:id="rId18" w:history="1">
              <w:r w:rsidRPr="003B3E8B">
                <w:rPr>
                  <w:rStyle w:val="Hyperlink"/>
                  <w:sz w:val="20"/>
                  <w:szCs w:val="20"/>
                </w:rPr>
                <w:t>https://www.makebadg.es/</w:t>
              </w:r>
            </w:hyperlink>
            <w:r w:rsidRPr="003B3E8B">
              <w:rPr>
                <w:color w:val="000000" w:themeColor="text1"/>
                <w:sz w:val="20"/>
                <w:szCs w:val="20"/>
              </w:rPr>
              <w:t xml:space="preserve"> </w:t>
            </w:r>
          </w:p>
          <w:p w14:paraId="6100547D" w14:textId="74D9A314" w:rsidR="00EC3FE1" w:rsidRPr="00EC3FE1" w:rsidRDefault="00EC3FE1" w:rsidP="00EC3FE1">
            <w:pPr>
              <w:spacing w:line="276" w:lineRule="auto"/>
              <w:rPr>
                <w:b/>
                <w:color w:val="000000" w:themeColor="text1"/>
                <w:sz w:val="20"/>
                <w:szCs w:val="20"/>
              </w:rPr>
            </w:pPr>
          </w:p>
        </w:tc>
      </w:tr>
      <w:tr w:rsidR="00317097" w:rsidRPr="00317097" w14:paraId="6A881B17" w14:textId="77777777" w:rsidTr="00A92D23">
        <w:tc>
          <w:tcPr>
            <w:tcW w:w="5000" w:type="pct"/>
            <w:tcBorders>
              <w:top w:val="single" w:sz="4" w:space="0" w:color="auto"/>
              <w:bottom w:val="single" w:sz="4" w:space="0" w:color="auto"/>
            </w:tcBorders>
          </w:tcPr>
          <w:p w14:paraId="449F5C2C" w14:textId="0CDFC73B" w:rsidR="00317097" w:rsidRPr="00E838FB" w:rsidRDefault="001936EF" w:rsidP="00317097">
            <w:pPr>
              <w:spacing w:line="276" w:lineRule="auto"/>
              <w:jc w:val="center"/>
              <w:rPr>
                <w:rStyle w:val="Hyperlink"/>
                <w:b/>
                <w:i/>
                <w:sz w:val="32"/>
                <w:szCs w:val="32"/>
              </w:rPr>
            </w:pPr>
            <w:r>
              <w:rPr>
                <w:b/>
                <w:i/>
                <w:color w:val="000000" w:themeColor="text1"/>
                <w:sz w:val="32"/>
                <w:szCs w:val="32"/>
              </w:rPr>
              <w:t>“</w:t>
            </w:r>
            <w:r w:rsidR="00E838FB">
              <w:rPr>
                <w:b/>
                <w:i/>
                <w:color w:val="000000" w:themeColor="text1"/>
                <w:sz w:val="32"/>
                <w:szCs w:val="32"/>
              </w:rPr>
              <w:fldChar w:fldCharType="begin"/>
            </w:r>
            <w:r w:rsidR="00E838FB">
              <w:rPr>
                <w:b/>
                <w:i/>
                <w:color w:val="000000" w:themeColor="text1"/>
                <w:sz w:val="32"/>
                <w:szCs w:val="32"/>
              </w:rPr>
              <w:instrText>HYPERLINK "https://tophat.com/blog/gamification-education-class/"</w:instrText>
            </w:r>
            <w:r w:rsidR="00E838FB">
              <w:rPr>
                <w:b/>
                <w:i/>
                <w:color w:val="000000" w:themeColor="text1"/>
                <w:sz w:val="32"/>
                <w:szCs w:val="32"/>
              </w:rPr>
              <w:fldChar w:fldCharType="separate"/>
            </w:r>
            <w:r w:rsidR="00317097" w:rsidRPr="00E838FB">
              <w:rPr>
                <w:rStyle w:val="Hyperlink"/>
                <w:b/>
                <w:i/>
                <w:sz w:val="32"/>
                <w:szCs w:val="32"/>
              </w:rPr>
              <w:t>Learning isn’t a game… but a little in-class competition …</w:t>
            </w:r>
          </w:p>
          <w:p w14:paraId="736E538C" w14:textId="784CDE08" w:rsidR="00317097" w:rsidRPr="00317097" w:rsidRDefault="00317097" w:rsidP="00317097">
            <w:pPr>
              <w:spacing w:line="276" w:lineRule="auto"/>
              <w:jc w:val="center"/>
              <w:rPr>
                <w:b/>
                <w:i/>
                <w:color w:val="000000" w:themeColor="text1"/>
                <w:sz w:val="32"/>
                <w:szCs w:val="32"/>
              </w:rPr>
            </w:pPr>
            <w:r w:rsidRPr="00E838FB">
              <w:rPr>
                <w:rStyle w:val="Hyperlink"/>
                <w:b/>
                <w:i/>
                <w:sz w:val="32"/>
                <w:szCs w:val="32"/>
              </w:rPr>
              <w:t>can result in major engagement victories</w:t>
            </w:r>
            <w:r w:rsidR="001936EF" w:rsidRPr="00E838FB">
              <w:rPr>
                <w:rStyle w:val="Hyperlink"/>
                <w:b/>
                <w:i/>
                <w:sz w:val="32"/>
                <w:szCs w:val="32"/>
              </w:rPr>
              <w:t>”</w:t>
            </w:r>
            <w:r w:rsidRPr="00E838FB">
              <w:rPr>
                <w:rStyle w:val="Hyperlink"/>
                <w:b/>
                <w:i/>
                <w:sz w:val="32"/>
                <w:szCs w:val="32"/>
              </w:rPr>
              <w:t>.</w:t>
            </w:r>
            <w:r w:rsidR="00E838FB">
              <w:rPr>
                <w:b/>
                <w:i/>
                <w:color w:val="000000" w:themeColor="text1"/>
                <w:sz w:val="32"/>
                <w:szCs w:val="32"/>
              </w:rPr>
              <w:fldChar w:fldCharType="end"/>
            </w:r>
          </w:p>
        </w:tc>
      </w:tr>
    </w:tbl>
    <w:p w14:paraId="4ECADBD7" w14:textId="48BBA56B" w:rsidR="00D80CB6" w:rsidRPr="001A4B4E" w:rsidRDefault="00D80CB6" w:rsidP="00EC3FE1">
      <w:pPr>
        <w:spacing w:line="276" w:lineRule="auto"/>
        <w:rPr>
          <w:rFonts w:ascii="Slow Life" w:hAnsi="Slow Life"/>
          <w:sz w:val="16"/>
          <w:szCs w:val="16"/>
          <w:lang w:val="en-AU"/>
        </w:rPr>
      </w:pPr>
    </w:p>
    <w:sectPr w:rsidR="00D80CB6" w:rsidRPr="001A4B4E" w:rsidSect="000216DA">
      <w:pgSz w:w="11900" w:h="16840"/>
      <w:pgMar w:top="964" w:right="1134" w:bottom="964" w:left="1134" w:header="624"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low Life">
    <w:altName w:val="Calibri"/>
    <w:charset w:val="00"/>
    <w:family w:val="auto"/>
    <w:pitch w:val="variable"/>
    <w:sig w:usb0="00000027" w:usb1="00000042"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6F7"/>
    <w:multiLevelType w:val="hybridMultilevel"/>
    <w:tmpl w:val="83363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6E32D3"/>
    <w:multiLevelType w:val="hybridMultilevel"/>
    <w:tmpl w:val="1CCE4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08688F"/>
    <w:multiLevelType w:val="hybridMultilevel"/>
    <w:tmpl w:val="F28A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A7825"/>
    <w:multiLevelType w:val="multilevel"/>
    <w:tmpl w:val="FBA4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FE705C"/>
    <w:multiLevelType w:val="hybridMultilevel"/>
    <w:tmpl w:val="89D8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81DDF"/>
    <w:multiLevelType w:val="hybridMultilevel"/>
    <w:tmpl w:val="4F4A2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A042DF"/>
    <w:multiLevelType w:val="hybridMultilevel"/>
    <w:tmpl w:val="459E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26CCB"/>
    <w:multiLevelType w:val="hybridMultilevel"/>
    <w:tmpl w:val="C7D27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6D1238"/>
    <w:multiLevelType w:val="hybridMultilevel"/>
    <w:tmpl w:val="1DE41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1"/>
  </w:num>
  <w:num w:numId="6">
    <w:abstractNumId w:val="5"/>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304"/>
    <w:rsid w:val="000216DA"/>
    <w:rsid w:val="00044756"/>
    <w:rsid w:val="000B4187"/>
    <w:rsid w:val="000F59ED"/>
    <w:rsid w:val="001936EF"/>
    <w:rsid w:val="001A4B4E"/>
    <w:rsid w:val="001B4F71"/>
    <w:rsid w:val="00317097"/>
    <w:rsid w:val="003B3E8B"/>
    <w:rsid w:val="005533F4"/>
    <w:rsid w:val="005C4016"/>
    <w:rsid w:val="006D2292"/>
    <w:rsid w:val="00700576"/>
    <w:rsid w:val="007074D7"/>
    <w:rsid w:val="007114F9"/>
    <w:rsid w:val="00815F39"/>
    <w:rsid w:val="008768C7"/>
    <w:rsid w:val="00A00FCC"/>
    <w:rsid w:val="00A149B7"/>
    <w:rsid w:val="00A92D23"/>
    <w:rsid w:val="00B21DC8"/>
    <w:rsid w:val="00B50668"/>
    <w:rsid w:val="00B803A9"/>
    <w:rsid w:val="00C14826"/>
    <w:rsid w:val="00D73CDF"/>
    <w:rsid w:val="00D80CB6"/>
    <w:rsid w:val="00E03CD5"/>
    <w:rsid w:val="00E45304"/>
    <w:rsid w:val="00E838FB"/>
    <w:rsid w:val="00EC3FE1"/>
    <w:rsid w:val="00F1177E"/>
    <w:rsid w:val="00FE1B5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72B0EE"/>
  <w15:docId w15:val="{6DBE6EC2-BA90-2345-8580-082B72CD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5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4756"/>
    <w:rPr>
      <w:color w:val="0563C1" w:themeColor="hyperlink"/>
      <w:u w:val="single"/>
    </w:rPr>
  </w:style>
  <w:style w:type="paragraph" w:styleId="ListParagraph">
    <w:name w:val="List Paragraph"/>
    <w:basedOn w:val="Normal"/>
    <w:uiPriority w:val="34"/>
    <w:qFormat/>
    <w:rsid w:val="00044756"/>
    <w:pPr>
      <w:ind w:left="720"/>
      <w:contextualSpacing/>
    </w:pPr>
  </w:style>
  <w:style w:type="character" w:styleId="FollowedHyperlink">
    <w:name w:val="FollowedHyperlink"/>
    <w:basedOn w:val="DefaultParagraphFont"/>
    <w:uiPriority w:val="99"/>
    <w:semiHidden/>
    <w:unhideWhenUsed/>
    <w:rsid w:val="00B803A9"/>
    <w:rPr>
      <w:color w:val="954F72" w:themeColor="followedHyperlink"/>
      <w:u w:val="single"/>
    </w:rPr>
  </w:style>
  <w:style w:type="character" w:customStyle="1" w:styleId="UnresolvedMention1">
    <w:name w:val="Unresolved Mention1"/>
    <w:basedOn w:val="DefaultParagraphFont"/>
    <w:uiPriority w:val="99"/>
    <w:semiHidden/>
    <w:unhideWhenUsed/>
    <w:rsid w:val="00553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0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izz.com/" TargetMode="External"/><Relationship Id="rId13" Type="http://schemas.openxmlformats.org/officeDocument/2006/relationships/hyperlink" Target="https://www.google.com/forms/about/" TargetMode="External"/><Relationship Id="rId18" Type="http://schemas.openxmlformats.org/officeDocument/2006/relationships/hyperlink" Target="https://www.makebadg.es/" TargetMode="External"/><Relationship Id="rId3" Type="http://schemas.openxmlformats.org/officeDocument/2006/relationships/settings" Target="settings.xml"/><Relationship Id="rId7" Type="http://schemas.openxmlformats.org/officeDocument/2006/relationships/hyperlink" Target="https://getkahoot.com/" TargetMode="External"/><Relationship Id="rId12" Type="http://schemas.openxmlformats.org/officeDocument/2006/relationships/hyperlink" Target="http://classcraft.com/" TargetMode="External"/><Relationship Id="rId17" Type="http://schemas.openxmlformats.org/officeDocument/2006/relationships/hyperlink" Target="https://credly.com/" TargetMode="External"/><Relationship Id="rId2" Type="http://schemas.openxmlformats.org/officeDocument/2006/relationships/styles" Target="styles.xml"/><Relationship Id="rId16" Type="http://schemas.openxmlformats.org/officeDocument/2006/relationships/hyperlink" Target="http://www.schoolstickers.com/en-u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sechase.com/" TargetMode="External"/><Relationship Id="rId11" Type="http://schemas.openxmlformats.org/officeDocument/2006/relationships/hyperlink" Target="https://www.breakoutedu.com/digital/" TargetMode="External"/><Relationship Id="rId5" Type="http://schemas.openxmlformats.org/officeDocument/2006/relationships/image" Target="media/image1.tiff"/><Relationship Id="rId15" Type="http://schemas.openxmlformats.org/officeDocument/2006/relationships/hyperlink" Target="https://openbadges.org/" TargetMode="External"/><Relationship Id="rId10" Type="http://schemas.openxmlformats.org/officeDocument/2006/relationships/hyperlink" Target="https://www.google.com/forms/abou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quizlet.com/teachers" TargetMode="External"/><Relationship Id="rId14" Type="http://schemas.openxmlformats.org/officeDocument/2006/relationships/hyperlink" Target="https://www.google.com/slides/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Reid</dc:creator>
  <cp:keywords/>
  <dc:description/>
  <cp:lastModifiedBy>Shyree Reedy</cp:lastModifiedBy>
  <cp:revision>2</cp:revision>
  <cp:lastPrinted>2018-08-13T19:48:00Z</cp:lastPrinted>
  <dcterms:created xsi:type="dcterms:W3CDTF">2022-03-24T01:49:00Z</dcterms:created>
  <dcterms:modified xsi:type="dcterms:W3CDTF">2022-03-24T01:49:00Z</dcterms:modified>
</cp:coreProperties>
</file>