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0DC4" w14:textId="77777777" w:rsidR="004526A6" w:rsidRPr="00B058C1" w:rsidRDefault="004526A6" w:rsidP="004526A6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B058C1">
        <w:rPr>
          <w:rFonts w:asciiTheme="minorHAnsi" w:hAnsiTheme="minorHAnsi" w:cstheme="minorHAnsi"/>
          <w:b/>
          <w:sz w:val="48"/>
          <w:szCs w:val="48"/>
        </w:rPr>
        <w:t xml:space="preserve">TEACHING PRACTICE (EXAMPLE ONLY) – </w:t>
      </w:r>
      <w:r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This resource is an example only. It is intended as a guide to generate discussion and ideas. Your school may describe </w:t>
      </w:r>
      <w:r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>fewer and</w:t>
      </w:r>
      <w:r w:rsidR="00F75F17"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>/or</w:t>
      </w:r>
      <w:r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different practices</w:t>
      </w:r>
      <w:r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 than those </w:t>
      </w:r>
      <w:r w:rsidR="00F75F17"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suggested </w:t>
      </w:r>
      <w:r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below. </w:t>
      </w:r>
    </w:p>
    <w:p w14:paraId="7092DA5D" w14:textId="34991B02" w:rsidR="005777B0" w:rsidRPr="00B058C1" w:rsidRDefault="006B56BC" w:rsidP="005777B0">
      <w:pPr>
        <w:shd w:val="clear" w:color="auto" w:fill="FBE4D5" w:themeFill="accent2" w:themeFillTint="33"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48"/>
          <w:szCs w:val="48"/>
        </w:rPr>
        <w:t>Learning Focused Culture</w:t>
      </w:r>
      <w:r w:rsidR="004526A6" w:rsidRPr="00B058C1">
        <w:rPr>
          <w:rFonts w:asciiTheme="minorHAnsi" w:hAnsiTheme="minorHAnsi" w:cstheme="minorHAnsi"/>
          <w:b/>
          <w:sz w:val="48"/>
          <w:szCs w:val="48"/>
        </w:rPr>
        <w:t xml:space="preserve">: </w:t>
      </w:r>
      <w:r w:rsidR="00515F13" w:rsidRPr="00515F13">
        <w:rPr>
          <w:rFonts w:asciiTheme="minorHAnsi" w:hAnsiTheme="minorHAnsi" w:cstheme="minorHAnsi"/>
          <w:sz w:val="28"/>
          <w:szCs w:val="28"/>
        </w:rPr>
        <w:t xml:space="preserve">Develop a culture which is focused on learning, and is characterised by respect, inclusion, empathy, </w:t>
      </w:r>
      <w:proofErr w:type="gramStart"/>
      <w:r w:rsidR="00515F13" w:rsidRPr="00515F13">
        <w:rPr>
          <w:rFonts w:asciiTheme="minorHAnsi" w:hAnsiTheme="minorHAnsi" w:cstheme="minorHAnsi"/>
          <w:sz w:val="28"/>
          <w:szCs w:val="28"/>
        </w:rPr>
        <w:t>collaboration</w:t>
      </w:r>
      <w:proofErr w:type="gramEnd"/>
      <w:r w:rsidR="00515F13" w:rsidRPr="00515F13">
        <w:rPr>
          <w:rFonts w:asciiTheme="minorHAnsi" w:hAnsiTheme="minorHAnsi" w:cstheme="minorHAnsi"/>
          <w:sz w:val="28"/>
          <w:szCs w:val="28"/>
        </w:rPr>
        <w:t xml:space="preserve"> and safety.</w:t>
      </w:r>
    </w:p>
    <w:p w14:paraId="4CD00A89" w14:textId="77777777" w:rsidR="005777B0" w:rsidRPr="00B058C1" w:rsidRDefault="005777B0" w:rsidP="005777B0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058C1">
        <w:rPr>
          <w:rFonts w:asciiTheme="minorHAnsi" w:hAnsiTheme="minorHAnsi" w:cstheme="minorHAnsi"/>
          <w:b/>
          <w:bCs/>
          <w:sz w:val="28"/>
          <w:szCs w:val="28"/>
        </w:rPr>
        <w:t>Elaboration</w:t>
      </w:r>
      <w:r w:rsidR="00515F13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B058C1">
        <w:rPr>
          <w:rFonts w:asciiTheme="minorHAnsi" w:hAnsiTheme="minorHAnsi" w:cstheme="minorHAnsi"/>
          <w:b/>
          <w:bCs/>
          <w:sz w:val="28"/>
          <w:szCs w:val="28"/>
        </w:rPr>
        <w:t xml:space="preserve"> of this standard</w:t>
      </w:r>
    </w:p>
    <w:p w14:paraId="64310135" w14:textId="58C63D75" w:rsidR="00515F13" w:rsidRPr="00515F13" w:rsidRDefault="00515F13" w:rsidP="00515F13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</w:rPr>
        <w:t xml:space="preserve">Develop learning-focused relationships with learners, </w:t>
      </w:r>
      <w:r w:rsidR="00823894">
        <w:rPr>
          <w:rFonts w:asciiTheme="minorHAnsi" w:hAnsiTheme="minorHAnsi" w:cstheme="minorHAnsi"/>
        </w:rPr>
        <w:t xml:space="preserve">that </w:t>
      </w:r>
      <w:r w:rsidRPr="00515F13">
        <w:rPr>
          <w:rFonts w:asciiTheme="minorHAnsi" w:hAnsiTheme="minorHAnsi" w:cstheme="minorHAnsi"/>
        </w:rPr>
        <w:t>enabl</w:t>
      </w:r>
      <w:r w:rsidR="00823894">
        <w:rPr>
          <w:rFonts w:asciiTheme="minorHAnsi" w:hAnsiTheme="minorHAnsi" w:cstheme="minorHAnsi"/>
        </w:rPr>
        <w:t>e</w:t>
      </w:r>
      <w:r w:rsidRPr="00515F13">
        <w:rPr>
          <w:rFonts w:asciiTheme="minorHAnsi" w:hAnsiTheme="minorHAnsi" w:cstheme="minorHAnsi"/>
        </w:rPr>
        <w:t xml:space="preserve"> them to be active participants in the process of learning, </w:t>
      </w:r>
      <w:r w:rsidR="001F2610">
        <w:rPr>
          <w:rFonts w:asciiTheme="minorHAnsi" w:hAnsiTheme="minorHAnsi" w:cstheme="minorHAnsi"/>
        </w:rPr>
        <w:t xml:space="preserve">and in </w:t>
      </w:r>
      <w:r w:rsidRPr="00515F13">
        <w:rPr>
          <w:rFonts w:asciiTheme="minorHAnsi" w:hAnsiTheme="minorHAnsi" w:cstheme="minorHAnsi"/>
        </w:rPr>
        <w:t>sharing ownership and responsibility for learning.</w:t>
      </w:r>
    </w:p>
    <w:p w14:paraId="47084D7B" w14:textId="77777777" w:rsidR="00515F13" w:rsidRPr="00515F13" w:rsidRDefault="00515F13" w:rsidP="00515F13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  <w:noProof/>
          <w:lang w:val="en-US"/>
        </w:rPr>
        <mc:AlternateContent>
          <mc:Choice Requires="wpi">
            <w:drawing>
              <wp:anchor distT="4320" distB="4370" distL="118620" distR="118670" simplePos="0" relativeHeight="251659264" behindDoc="0" locked="0" layoutInCell="1" allowOverlap="1" wp14:anchorId="5474E7A4" wp14:editId="23E76EE6">
                <wp:simplePos x="0" y="0"/>
                <wp:positionH relativeFrom="column">
                  <wp:posOffset>2923415</wp:posOffset>
                </wp:positionH>
                <wp:positionV relativeFrom="paragraph">
                  <wp:posOffset>-541780</wp:posOffset>
                </wp:positionV>
                <wp:extent cx="16510" cy="16510"/>
                <wp:effectExtent l="38100" t="38100" r="21590" b="21590"/>
                <wp:wrapNone/>
                <wp:docPr id="166" name="In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6510" cy="165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75" coordsize="21600,21600" filled="f" stroked="f" o:spt="75" o:preferrelative="t" path="m@4@5l@4@11@9@11@9@5xe" w14:anchorId="60F2E0D2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166" style="position:absolute;margin-left:229.85pt;margin-top:-43pt;width:2pt;height:2pt;z-index:251659264;visibility:visible;mso-wrap-style:square;mso-width-percent:0;mso-height-percent:0;mso-wrap-distance-left:3.295mm;mso-wrap-distance-top:.12mm;mso-wrap-distance-right:3.29639mm;mso-wrap-distance-bottom:.1214mm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">
                <v:imagedata o:title="" r:id="rId10"/>
                <o:lock v:ext="edit" aspectratio="f"/>
              </v:shape>
            </w:pict>
          </mc:Fallback>
        </mc:AlternateContent>
      </w:r>
      <w:r w:rsidRPr="00515F13">
        <w:rPr>
          <w:rFonts w:asciiTheme="minorHAnsi" w:hAnsiTheme="minorHAnsi" w:cstheme="minorHAnsi"/>
        </w:rPr>
        <w:t xml:space="preserve">Foster trust, </w:t>
      </w:r>
      <w:proofErr w:type="gramStart"/>
      <w:r w:rsidRPr="00515F13">
        <w:rPr>
          <w:rFonts w:asciiTheme="minorHAnsi" w:hAnsiTheme="minorHAnsi" w:cstheme="minorHAnsi"/>
        </w:rPr>
        <w:t>respect</w:t>
      </w:r>
      <w:proofErr w:type="gramEnd"/>
      <w:r w:rsidRPr="00515F13">
        <w:rPr>
          <w:rFonts w:asciiTheme="minorHAnsi" w:hAnsiTheme="minorHAnsi" w:cstheme="minorHAnsi"/>
        </w:rPr>
        <w:t xml:space="preserve"> and cooperation with and among learners so that they experience an environment in which it is safe to take risks. </w:t>
      </w:r>
      <w:r w:rsidRPr="00515F13">
        <w:rPr>
          <w:rFonts w:asciiTheme="minorHAnsi" w:hAnsiTheme="minorHAnsi" w:cstheme="minorHAnsi"/>
          <w:noProof/>
          <w:lang w:val="en-US"/>
        </w:rPr>
        <mc:AlternateContent>
          <mc:Choice Requires="wpi">
            <w:drawing>
              <wp:anchor distT="4320" distB="4640" distL="118620" distR="118670" simplePos="0" relativeHeight="251660288" behindDoc="0" locked="0" layoutInCell="1" allowOverlap="1" wp14:anchorId="00962BC0" wp14:editId="1C190F16">
                <wp:simplePos x="0" y="0"/>
                <wp:positionH relativeFrom="column">
                  <wp:posOffset>3408555</wp:posOffset>
                </wp:positionH>
                <wp:positionV relativeFrom="paragraph">
                  <wp:posOffset>-259205</wp:posOffset>
                </wp:positionV>
                <wp:extent cx="16510" cy="5080"/>
                <wp:effectExtent l="38100" t="38100" r="21590" b="20320"/>
                <wp:wrapNone/>
                <wp:docPr id="180" name="Ink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6510" cy="50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Ink 180" style="position:absolute;margin-left:268.05pt;margin-top:-20.7pt;width:2pt;height:1.05pt;z-index:251660288;visibility:visible;mso-wrap-style:square;mso-width-percent:0;mso-height-percent:0;mso-wrap-distance-left:3.295mm;mso-wrap-distance-top:.12mm;mso-wrap-distance-right:3.29639mm;mso-wrap-distance-bottom:.1289mm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" w14:anchorId="371A0881">
                <v:imagedata o:title="" r:id="rId12"/>
                <o:lock v:ext="edit" aspectratio="f"/>
              </v:shape>
            </w:pict>
          </mc:Fallback>
        </mc:AlternateContent>
      </w:r>
    </w:p>
    <w:p w14:paraId="249151DC" w14:textId="77777777" w:rsidR="00515F13" w:rsidRPr="00515F13" w:rsidRDefault="00515F13" w:rsidP="00515F13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</w:rPr>
        <w:t>Demonstrate high expectations for the learning outcomes of all learners, including for those learners with disabilities or learning support needs.</w:t>
      </w:r>
    </w:p>
    <w:p w14:paraId="75FE2728" w14:textId="77777777" w:rsidR="00515F13" w:rsidRPr="00515F13" w:rsidRDefault="00515F13" w:rsidP="00515F13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</w:rPr>
        <w:t xml:space="preserve">Manage the learning setting to ensure access to learning for all and to maximise learners’ physical, social, </w:t>
      </w:r>
      <w:proofErr w:type="gramStart"/>
      <w:r w:rsidRPr="00515F13">
        <w:rPr>
          <w:rFonts w:asciiTheme="minorHAnsi" w:hAnsiTheme="minorHAnsi" w:cstheme="minorHAnsi"/>
        </w:rPr>
        <w:t>cultural</w:t>
      </w:r>
      <w:proofErr w:type="gramEnd"/>
      <w:r w:rsidRPr="00515F13">
        <w:rPr>
          <w:rFonts w:asciiTheme="minorHAnsi" w:hAnsiTheme="minorHAnsi" w:cstheme="minorHAnsi"/>
        </w:rPr>
        <w:t xml:space="preserve"> and emotional safety. </w:t>
      </w:r>
    </w:p>
    <w:p w14:paraId="32311940" w14:textId="77777777" w:rsidR="00515F13" w:rsidRPr="00515F13" w:rsidRDefault="00515F13" w:rsidP="00515F13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</w:rPr>
        <w:t xml:space="preserve">Create an environment where learners can be confident in their identities, languages, </w:t>
      </w:r>
      <w:proofErr w:type="gramStart"/>
      <w:r w:rsidRPr="00515F13">
        <w:rPr>
          <w:rFonts w:asciiTheme="minorHAnsi" w:hAnsiTheme="minorHAnsi" w:cstheme="minorHAnsi"/>
        </w:rPr>
        <w:t>cultures</w:t>
      </w:r>
      <w:proofErr w:type="gramEnd"/>
      <w:r w:rsidRPr="00515F13">
        <w:rPr>
          <w:rFonts w:asciiTheme="minorHAnsi" w:hAnsiTheme="minorHAnsi" w:cstheme="minorHAnsi"/>
        </w:rPr>
        <w:t xml:space="preserve"> and abilities.</w:t>
      </w:r>
    </w:p>
    <w:p w14:paraId="20A27F7F" w14:textId="77777777" w:rsidR="00515F13" w:rsidRPr="00515F13" w:rsidRDefault="00515F13" w:rsidP="00515F13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</w:rPr>
        <w:t>Develop an environment where the diversity and uniqueness of all learners is accepted and valued.</w:t>
      </w:r>
    </w:p>
    <w:p w14:paraId="1501FD69" w14:textId="77777777" w:rsidR="004526A6" w:rsidRDefault="00515F13" w:rsidP="00515F13">
      <w:pPr>
        <w:pStyle w:val="NoSpacing"/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</w:rPr>
        <w:t xml:space="preserve">Meet relevant regulatory, </w:t>
      </w:r>
      <w:proofErr w:type="gramStart"/>
      <w:r w:rsidRPr="00515F13">
        <w:rPr>
          <w:rFonts w:asciiTheme="minorHAnsi" w:hAnsiTheme="minorHAnsi" w:cstheme="minorHAnsi"/>
        </w:rPr>
        <w:t>statutory</w:t>
      </w:r>
      <w:proofErr w:type="gramEnd"/>
      <w:r w:rsidRPr="00515F13">
        <w:rPr>
          <w:rFonts w:asciiTheme="minorHAnsi" w:hAnsiTheme="minorHAnsi" w:cstheme="minorHAnsi"/>
        </w:rPr>
        <w:t xml:space="preserve"> and professional requirements.</w:t>
      </w:r>
    </w:p>
    <w:p w14:paraId="0863698F" w14:textId="77777777" w:rsidR="00515F13" w:rsidRPr="00B058C1" w:rsidRDefault="00515F13" w:rsidP="00515F13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510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8"/>
        <w:gridCol w:w="1529"/>
        <w:gridCol w:w="1730"/>
        <w:gridCol w:w="6115"/>
      </w:tblGrid>
      <w:tr w:rsidR="002D4667" w:rsidRPr="00B058C1" w14:paraId="1BC2D510" w14:textId="77777777" w:rsidTr="674A0C55">
        <w:trPr>
          <w:trHeight w:val="563"/>
        </w:trPr>
        <w:tc>
          <w:tcPr>
            <w:tcW w:w="2805" w:type="pct"/>
            <w:vMerge w:val="restart"/>
            <w:shd w:val="clear" w:color="auto" w:fill="E7E6E6" w:themeFill="background2"/>
            <w:vAlign w:val="center"/>
          </w:tcPr>
          <w:p w14:paraId="68D54034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 our school, the quality practices </w:t>
            </w:r>
            <w:r w:rsidRPr="00B058C1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teachers</w:t>
            </w: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will use that connect with this standard are:</w:t>
            </w:r>
          </w:p>
          <w:p w14:paraId="580D0001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E7E6E6" w:themeFill="background2"/>
            <w:vAlign w:val="center"/>
          </w:tcPr>
          <w:p w14:paraId="05C5FC89" w14:textId="77777777" w:rsidR="004526A6" w:rsidRPr="00B058C1" w:rsidRDefault="004526A6" w:rsidP="004B3F0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This practice is:</w:t>
            </w:r>
          </w:p>
        </w:tc>
        <w:tc>
          <w:tcPr>
            <w:tcW w:w="1432" w:type="pct"/>
            <w:vMerge w:val="restart"/>
            <w:shd w:val="clear" w:color="auto" w:fill="E7E6E6" w:themeFill="background2"/>
            <w:vAlign w:val="bottom"/>
          </w:tcPr>
          <w:p w14:paraId="1775C2E7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evidence we will use that demonstrates these quality practices includes: </w:t>
            </w:r>
          </w:p>
        </w:tc>
      </w:tr>
      <w:tr w:rsidR="00F204D9" w:rsidRPr="00B058C1" w14:paraId="70152AEB" w14:textId="77777777" w:rsidTr="674A0C55">
        <w:trPr>
          <w:trHeight w:val="674"/>
        </w:trPr>
        <w:tc>
          <w:tcPr>
            <w:tcW w:w="2805" w:type="pct"/>
            <w:vMerge/>
          </w:tcPr>
          <w:p w14:paraId="1C7482AF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pct"/>
            <w:shd w:val="clear" w:color="auto" w:fill="E7E6E6" w:themeFill="background2"/>
          </w:tcPr>
          <w:p w14:paraId="3CC62C12" w14:textId="77777777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ptional/</w:t>
            </w:r>
          </w:p>
          <w:p w14:paraId="199586BB" w14:textId="77777777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ssential</w:t>
            </w:r>
          </w:p>
        </w:tc>
        <w:tc>
          <w:tcPr>
            <w:tcW w:w="405" w:type="pct"/>
            <w:shd w:val="clear" w:color="auto" w:fill="E7E6E6" w:themeFill="background2"/>
          </w:tcPr>
          <w:p w14:paraId="185E85C2" w14:textId="77777777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N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ew/</w:t>
            </w:r>
          </w:p>
          <w:p w14:paraId="7D3E2470" w14:textId="77777777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stablished</w:t>
            </w:r>
          </w:p>
        </w:tc>
        <w:tc>
          <w:tcPr>
            <w:tcW w:w="1432" w:type="pct"/>
            <w:vMerge/>
          </w:tcPr>
          <w:p w14:paraId="5408C908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1043E" w:rsidRPr="00C9309C" w14:paraId="2616E0AE" w14:textId="77777777" w:rsidTr="674A0C55">
        <w:trPr>
          <w:trHeight w:val="337"/>
        </w:trPr>
        <w:tc>
          <w:tcPr>
            <w:tcW w:w="2805" w:type="pct"/>
            <w:shd w:val="clear" w:color="auto" w:fill="auto"/>
          </w:tcPr>
          <w:p w14:paraId="5C10C2DD" w14:textId="77777777" w:rsidR="0090672D" w:rsidRPr="00C9309C" w:rsidRDefault="0090672D" w:rsidP="0090672D">
            <w:pPr>
              <w:pStyle w:val="ListParagraph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9309C">
              <w:rPr>
                <w:sz w:val="24"/>
                <w:szCs w:val="24"/>
              </w:rPr>
              <w:t>I will discuss with my </w:t>
            </w:r>
            <w:proofErr w:type="spellStart"/>
            <w:r w:rsidRPr="00C9309C">
              <w:rPr>
                <w:sz w:val="24"/>
                <w:szCs w:val="24"/>
              </w:rPr>
              <w:t>ākonga</w:t>
            </w:r>
            <w:proofErr w:type="spellEnd"/>
            <w:r w:rsidRPr="00C9309C">
              <w:rPr>
                <w:sz w:val="24"/>
                <w:szCs w:val="24"/>
              </w:rPr>
              <w:t> ways that will make their learning more effective and why. We will set learning goals together.  </w:t>
            </w:r>
          </w:p>
          <w:p w14:paraId="40BA3CF1" w14:textId="77777777" w:rsidR="00C9309C" w:rsidRDefault="00C9309C" w:rsidP="0090672D">
            <w:pPr>
              <w:pStyle w:val="ListParagraph"/>
              <w:ind w:left="284"/>
              <w:rPr>
                <w:sz w:val="24"/>
                <w:szCs w:val="24"/>
              </w:rPr>
            </w:pPr>
          </w:p>
          <w:p w14:paraId="0A107DD1" w14:textId="1A0B5B4C" w:rsidR="0090672D" w:rsidRPr="00C9309C" w:rsidRDefault="0090672D" w:rsidP="0090672D">
            <w:pPr>
              <w:pStyle w:val="ListParagraph"/>
              <w:ind w:left="284"/>
              <w:rPr>
                <w:sz w:val="24"/>
                <w:szCs w:val="24"/>
              </w:rPr>
            </w:pPr>
            <w:r w:rsidRPr="00C9309C">
              <w:rPr>
                <w:sz w:val="24"/>
                <w:szCs w:val="24"/>
              </w:rPr>
              <w:t>Why? So </w:t>
            </w:r>
            <w:r w:rsidRPr="00C9309C">
              <w:rPr>
                <w:i/>
                <w:iCs/>
                <w:sz w:val="24"/>
                <w:szCs w:val="24"/>
              </w:rPr>
              <w:t>that </w:t>
            </w:r>
            <w:r w:rsidRPr="00C9309C">
              <w:rPr>
                <w:sz w:val="24"/>
                <w:szCs w:val="24"/>
              </w:rPr>
              <w:t>they are active participants in the process of learning and share responsibility for their learning</w:t>
            </w:r>
            <w:r w:rsidRPr="00C9309C">
              <w:rPr>
                <w:i/>
                <w:iCs/>
                <w:sz w:val="24"/>
                <w:szCs w:val="24"/>
              </w:rPr>
              <w:t>.</w:t>
            </w:r>
            <w:r w:rsidRPr="00C9309C">
              <w:rPr>
                <w:sz w:val="24"/>
                <w:szCs w:val="24"/>
              </w:rPr>
              <w:t> </w:t>
            </w:r>
          </w:p>
          <w:p w14:paraId="650FD046" w14:textId="35B7731F" w:rsidR="0041043E" w:rsidRPr="00C9309C" w:rsidRDefault="0090672D" w:rsidP="0090672D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</w:rPr>
            </w:pPr>
            <w:r w:rsidRPr="00C9309C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358" w:type="pct"/>
          </w:tcPr>
          <w:p w14:paraId="2AB60445" w14:textId="77777777" w:rsidR="004526A6" w:rsidRPr="00C9309C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E</w:t>
            </w:r>
            <w:r w:rsidR="00B51AF6" w:rsidRPr="00C9309C">
              <w:rPr>
                <w:rFonts w:asciiTheme="minorHAnsi" w:hAnsiTheme="minorHAnsi" w:cstheme="minorHAnsi"/>
              </w:rPr>
              <w:t>ssential</w:t>
            </w:r>
          </w:p>
        </w:tc>
        <w:tc>
          <w:tcPr>
            <w:tcW w:w="405" w:type="pct"/>
          </w:tcPr>
          <w:p w14:paraId="23CE81B1" w14:textId="77777777" w:rsidR="004526A6" w:rsidRPr="00C9309C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E</w:t>
            </w:r>
            <w:r w:rsidR="00B51AF6" w:rsidRPr="00C9309C">
              <w:rPr>
                <w:rFonts w:asciiTheme="minorHAnsi" w:hAnsiTheme="minorHAnsi" w:cstheme="minorHAnsi"/>
              </w:rPr>
              <w:t>stablished</w:t>
            </w:r>
          </w:p>
        </w:tc>
        <w:tc>
          <w:tcPr>
            <w:tcW w:w="1432" w:type="pct"/>
            <w:shd w:val="clear" w:color="auto" w:fill="auto"/>
          </w:tcPr>
          <w:p w14:paraId="3B797058" w14:textId="77777777" w:rsidR="008C257E" w:rsidRDefault="008C257E" w:rsidP="008C257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Ākonga</w:t>
            </w:r>
            <w:proofErr w:type="spellEnd"/>
            <w:r>
              <w:rPr>
                <w:rFonts w:asciiTheme="minorHAnsi" w:hAnsiTheme="minorHAnsi" w:cstheme="minorHAnsi"/>
              </w:rPr>
              <w:t xml:space="preserve"> feedback</w:t>
            </w:r>
          </w:p>
          <w:p w14:paraId="1EA4E66C" w14:textId="77777777" w:rsidR="00E23179" w:rsidRPr="00C9309C" w:rsidRDefault="00F204D9" w:rsidP="004526A6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09C">
              <w:rPr>
                <w:rFonts w:asciiTheme="minorHAnsi" w:hAnsiTheme="minorHAnsi" w:cstheme="minorHAnsi"/>
                <w:sz w:val="24"/>
                <w:szCs w:val="24"/>
              </w:rPr>
              <w:t>Learner</w:t>
            </w:r>
            <w:r w:rsidR="00350D94" w:rsidRPr="00C9309C">
              <w:rPr>
                <w:rFonts w:asciiTheme="minorHAnsi" w:hAnsiTheme="minorHAnsi" w:cstheme="minorHAnsi"/>
                <w:sz w:val="24"/>
                <w:szCs w:val="24"/>
              </w:rPr>
              <w:t xml:space="preserve"> achievement data</w:t>
            </w:r>
          </w:p>
          <w:p w14:paraId="372874D5" w14:textId="77777777" w:rsidR="00EE45F2" w:rsidRPr="00C9309C" w:rsidRDefault="00EE45F2" w:rsidP="004526A6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09C">
              <w:rPr>
                <w:rFonts w:asciiTheme="minorHAnsi" w:hAnsiTheme="minorHAnsi" w:cstheme="minorHAnsi"/>
                <w:sz w:val="24"/>
                <w:szCs w:val="24"/>
              </w:rPr>
              <w:t xml:space="preserve">Planning will demonstrate </w:t>
            </w:r>
            <w:r w:rsidR="00515F13" w:rsidRPr="00C9309C">
              <w:rPr>
                <w:rFonts w:asciiTheme="minorHAnsi" w:hAnsiTheme="minorHAnsi" w:cstheme="minorHAnsi"/>
                <w:sz w:val="24"/>
                <w:szCs w:val="24"/>
              </w:rPr>
              <w:t xml:space="preserve">the feedback received </w:t>
            </w:r>
          </w:p>
        </w:tc>
      </w:tr>
      <w:tr w:rsidR="0041043E" w:rsidRPr="00C9309C" w14:paraId="3C7F22CE" w14:textId="77777777" w:rsidTr="674A0C55">
        <w:trPr>
          <w:trHeight w:val="337"/>
        </w:trPr>
        <w:tc>
          <w:tcPr>
            <w:tcW w:w="2805" w:type="pct"/>
            <w:shd w:val="clear" w:color="auto" w:fill="auto"/>
          </w:tcPr>
          <w:p w14:paraId="6E1F2640" w14:textId="294754D7" w:rsidR="0090672D" w:rsidRPr="00C9309C" w:rsidRDefault="674A0C55" w:rsidP="674A0C55">
            <w:pPr>
              <w:pStyle w:val="paragraph"/>
              <w:numPr>
                <w:ilvl w:val="0"/>
                <w:numId w:val="31"/>
              </w:numPr>
              <w:ind w:left="323"/>
              <w:rPr>
                <w:rFonts w:asciiTheme="minorHAnsi" w:hAnsiTheme="minorHAnsi" w:cstheme="minorBidi"/>
              </w:rPr>
            </w:pPr>
            <w:r w:rsidRPr="674A0C55">
              <w:rPr>
                <w:rFonts w:asciiTheme="minorHAnsi" w:hAnsiTheme="minorHAnsi" w:cstheme="minorBidi"/>
              </w:rPr>
              <w:t>I will facilitate a discussion at the start of the year with my </w:t>
            </w:r>
            <w:proofErr w:type="spellStart"/>
            <w:r w:rsidRPr="674A0C55">
              <w:rPr>
                <w:rFonts w:asciiTheme="minorHAnsi" w:hAnsiTheme="minorHAnsi" w:cstheme="minorBidi"/>
              </w:rPr>
              <w:t>ākonga</w:t>
            </w:r>
            <w:proofErr w:type="spellEnd"/>
            <w:r w:rsidRPr="674A0C55">
              <w:rPr>
                <w:rFonts w:asciiTheme="minorHAnsi" w:hAnsiTheme="minorHAnsi" w:cstheme="minorBidi"/>
              </w:rPr>
              <w:t>. and invite suggestions on the “ground rules” for our class. I will share these with </w:t>
            </w:r>
            <w:proofErr w:type="spellStart"/>
            <w:r w:rsidRPr="674A0C55">
              <w:rPr>
                <w:rFonts w:asciiTheme="minorHAnsi" w:hAnsiTheme="minorHAnsi" w:cstheme="minorBidi"/>
              </w:rPr>
              <w:t>whānau</w:t>
            </w:r>
            <w:proofErr w:type="spellEnd"/>
            <w:r w:rsidRPr="674A0C55">
              <w:rPr>
                <w:rFonts w:asciiTheme="minorHAnsi" w:hAnsiTheme="minorHAnsi" w:cstheme="minorBidi"/>
              </w:rPr>
              <w:t>. We will agree to revisit these each term, and at any time there is an issue of trust, respect, or cooperation.  </w:t>
            </w:r>
          </w:p>
          <w:p w14:paraId="5BFFD294" w14:textId="7B19A0ED" w:rsidR="0041043E" w:rsidRPr="00C9309C" w:rsidRDefault="0090672D" w:rsidP="0090672D">
            <w:pPr>
              <w:pStyle w:val="paragraph"/>
              <w:ind w:left="323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Why? So </w:t>
            </w:r>
            <w:r w:rsidRPr="00C9309C">
              <w:rPr>
                <w:rFonts w:asciiTheme="minorHAnsi" w:hAnsiTheme="minorHAnsi" w:cstheme="minorHAnsi"/>
                <w:i/>
                <w:iCs/>
              </w:rPr>
              <w:t>that</w:t>
            </w:r>
            <w:r w:rsidRPr="00C9309C">
              <w:rPr>
                <w:rFonts w:asciiTheme="minorHAnsi" w:hAnsiTheme="minorHAnsi" w:cstheme="minorHAnsi"/>
              </w:rPr>
              <w:t> students can define the type of classroom environment th</w:t>
            </w:r>
            <w:r w:rsidR="00B826D5">
              <w:rPr>
                <w:rFonts w:asciiTheme="minorHAnsi" w:hAnsiTheme="minorHAnsi" w:cstheme="minorHAnsi"/>
              </w:rPr>
              <w:t>at</w:t>
            </w:r>
            <w:r w:rsidRPr="00C9309C">
              <w:rPr>
                <w:rFonts w:asciiTheme="minorHAnsi" w:hAnsiTheme="minorHAnsi" w:cstheme="minorHAnsi"/>
              </w:rPr>
              <w:t> best supports their learning.  </w:t>
            </w:r>
          </w:p>
        </w:tc>
        <w:tc>
          <w:tcPr>
            <w:tcW w:w="358" w:type="pct"/>
          </w:tcPr>
          <w:p w14:paraId="003E555B" w14:textId="77777777" w:rsidR="004526A6" w:rsidRPr="00C9309C" w:rsidRDefault="00515F13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405" w:type="pct"/>
          </w:tcPr>
          <w:p w14:paraId="725D3283" w14:textId="77777777" w:rsidR="004526A6" w:rsidRPr="00C9309C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565AC65E" w14:textId="37821418" w:rsidR="00C9309C" w:rsidRDefault="00C9309C" w:rsidP="004526A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Whānau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8C257E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ui and minutes</w:t>
            </w:r>
          </w:p>
          <w:p w14:paraId="68EC7BD0" w14:textId="1C0EA673" w:rsidR="00C9309C" w:rsidRDefault="008C257E" w:rsidP="004526A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Ākonga</w:t>
            </w:r>
            <w:proofErr w:type="spellEnd"/>
            <w:r w:rsidR="00C930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</w:t>
            </w:r>
            <w:r w:rsidR="00C9309C">
              <w:rPr>
                <w:rFonts w:asciiTheme="minorHAnsi" w:hAnsiTheme="minorHAnsi" w:cstheme="minorHAnsi"/>
              </w:rPr>
              <w:t>eedback</w:t>
            </w:r>
          </w:p>
          <w:p w14:paraId="085B7C81" w14:textId="02FDB5BE" w:rsidR="00C9309C" w:rsidRPr="00C9309C" w:rsidRDefault="00C9309C" w:rsidP="00C9309C">
            <w:pPr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 xml:space="preserve">Staff </w:t>
            </w:r>
            <w:r w:rsidR="008C257E">
              <w:rPr>
                <w:rFonts w:asciiTheme="minorHAnsi" w:hAnsiTheme="minorHAnsi" w:cstheme="minorHAnsi"/>
              </w:rPr>
              <w:t>m</w:t>
            </w:r>
            <w:r w:rsidRPr="00C9309C">
              <w:rPr>
                <w:rFonts w:asciiTheme="minorHAnsi" w:hAnsiTheme="minorHAnsi" w:cstheme="minorHAnsi"/>
              </w:rPr>
              <w:t xml:space="preserve">eeting </w:t>
            </w:r>
            <w:r w:rsidR="008C257E">
              <w:rPr>
                <w:rFonts w:asciiTheme="minorHAnsi" w:hAnsiTheme="minorHAnsi" w:cstheme="minorHAnsi"/>
              </w:rPr>
              <w:t>n</w:t>
            </w:r>
            <w:r w:rsidRPr="00C9309C">
              <w:rPr>
                <w:rFonts w:asciiTheme="minorHAnsi" w:hAnsiTheme="minorHAnsi" w:cstheme="minorHAnsi"/>
              </w:rPr>
              <w:t>otes</w:t>
            </w:r>
          </w:p>
          <w:p w14:paraId="32CEA43A" w14:textId="5A31ED6C" w:rsidR="00D44CE9" w:rsidRPr="00C9309C" w:rsidRDefault="00C9309C" w:rsidP="00C9309C">
            <w:pPr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Recommendations to Management (Written)</w:t>
            </w:r>
          </w:p>
        </w:tc>
      </w:tr>
      <w:tr w:rsidR="0041043E" w:rsidRPr="00C9309C" w14:paraId="6D57BD5A" w14:textId="77777777" w:rsidTr="674A0C55">
        <w:trPr>
          <w:trHeight w:val="337"/>
        </w:trPr>
        <w:tc>
          <w:tcPr>
            <w:tcW w:w="2805" w:type="pct"/>
            <w:shd w:val="clear" w:color="auto" w:fill="auto"/>
          </w:tcPr>
          <w:p w14:paraId="36DCCCCC" w14:textId="535CCFDE" w:rsidR="0090672D" w:rsidRPr="00C9309C" w:rsidRDefault="0090672D" w:rsidP="0090672D">
            <w:pPr>
              <w:pStyle w:val="paragraph"/>
              <w:numPr>
                <w:ilvl w:val="0"/>
                <w:numId w:val="31"/>
              </w:numPr>
              <w:ind w:left="314" w:hanging="314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 I will seek input from my colleagues to make sure that the learning programme I have set up is developmentally appropriate, particularly for our priority learners.  </w:t>
            </w:r>
          </w:p>
          <w:p w14:paraId="4FA97118" w14:textId="77777777" w:rsidR="0090672D" w:rsidRPr="00C9309C" w:rsidRDefault="0090672D" w:rsidP="00C9309C">
            <w:pPr>
              <w:pStyle w:val="paragraph"/>
              <w:ind w:left="314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Why? So </w:t>
            </w:r>
            <w:r w:rsidRPr="00C9309C">
              <w:rPr>
                <w:rFonts w:asciiTheme="minorHAnsi" w:hAnsiTheme="minorHAnsi" w:cstheme="minorHAnsi"/>
                <w:i/>
                <w:iCs/>
              </w:rPr>
              <w:t>that</w:t>
            </w:r>
            <w:r w:rsidRPr="00C9309C">
              <w:rPr>
                <w:rFonts w:asciiTheme="minorHAnsi" w:hAnsiTheme="minorHAnsi" w:cstheme="minorHAnsi"/>
              </w:rPr>
              <w:t> my learning environment is constantly being updated and changed to accommodate the learning needs of all.  </w:t>
            </w:r>
          </w:p>
          <w:p w14:paraId="665A28C5" w14:textId="32648E65" w:rsidR="0041043E" w:rsidRPr="00C9309C" w:rsidRDefault="0090672D" w:rsidP="0090672D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8" w:type="pct"/>
          </w:tcPr>
          <w:p w14:paraId="2BDAE8FB" w14:textId="77777777" w:rsidR="000D3B62" w:rsidRPr="00C9309C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Optional</w:t>
            </w:r>
          </w:p>
        </w:tc>
        <w:tc>
          <w:tcPr>
            <w:tcW w:w="405" w:type="pct"/>
          </w:tcPr>
          <w:p w14:paraId="0828AFBE" w14:textId="77777777" w:rsidR="000D3B62" w:rsidRPr="00C9309C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1BEAB53D" w14:textId="4799337C" w:rsidR="00EE45F2" w:rsidRDefault="00C9309C" w:rsidP="00B05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Collegial </w:t>
            </w:r>
            <w:r w:rsidR="008C257E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iscussions</w:t>
            </w:r>
          </w:p>
          <w:p w14:paraId="3170C10E" w14:textId="594FF0E0" w:rsidR="00C9309C" w:rsidRPr="00C9309C" w:rsidRDefault="00C9309C" w:rsidP="00B05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Anecdotal </w:t>
            </w:r>
            <w:r w:rsidR="008C257E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otes on </w:t>
            </w:r>
            <w:r w:rsidR="008C257E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earning </w:t>
            </w:r>
            <w:r w:rsidR="008C257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rogram</w:t>
            </w:r>
          </w:p>
          <w:p w14:paraId="163794E4" w14:textId="77777777" w:rsidR="0094384A" w:rsidRPr="00C9309C" w:rsidRDefault="0094384A" w:rsidP="00B058C1">
            <w:pPr>
              <w:rPr>
                <w:rFonts w:asciiTheme="minorHAnsi" w:hAnsiTheme="minorHAnsi" w:cstheme="minorHAnsi"/>
              </w:rPr>
            </w:pPr>
          </w:p>
        </w:tc>
      </w:tr>
      <w:tr w:rsidR="0041043E" w:rsidRPr="00C9309C" w14:paraId="0A2FE61D" w14:textId="77777777" w:rsidTr="674A0C55">
        <w:trPr>
          <w:trHeight w:val="337"/>
        </w:trPr>
        <w:tc>
          <w:tcPr>
            <w:tcW w:w="2805" w:type="pct"/>
            <w:shd w:val="clear" w:color="auto" w:fill="auto"/>
          </w:tcPr>
          <w:p w14:paraId="7239C4AC" w14:textId="213F8EB9" w:rsidR="0090672D" w:rsidRPr="00C9309C" w:rsidRDefault="0090672D" w:rsidP="0090672D">
            <w:pPr>
              <w:pStyle w:val="ListParagraph"/>
              <w:numPr>
                <w:ilvl w:val="0"/>
                <w:numId w:val="31"/>
              </w:num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9309C">
              <w:rPr>
                <w:rFonts w:asciiTheme="minorHAnsi" w:hAnsiTheme="minorHAnsi" w:cstheme="minorHAnsi"/>
                <w:sz w:val="24"/>
                <w:szCs w:val="24"/>
              </w:rPr>
              <w:t>I will talk with</w:t>
            </w:r>
            <w:r w:rsidR="00B47E7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9309C">
              <w:rPr>
                <w:rFonts w:asciiTheme="minorHAnsi" w:hAnsiTheme="minorHAnsi" w:cstheme="minorHAnsi"/>
                <w:sz w:val="24"/>
                <w:szCs w:val="24"/>
              </w:rPr>
              <w:t> and seek feedback from</w:t>
            </w:r>
            <w:r w:rsidR="003B67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9309C">
              <w:rPr>
                <w:rFonts w:asciiTheme="minorHAnsi" w:hAnsiTheme="minorHAnsi" w:cstheme="minorHAnsi"/>
                <w:sz w:val="24"/>
                <w:szCs w:val="24"/>
              </w:rPr>
              <w:t xml:space="preserve"> learners on a regular basis to ensure that they feel SAFE and CONFIDENT in my class and will make changes accordingly.  </w:t>
            </w:r>
          </w:p>
          <w:p w14:paraId="5B14A6F4" w14:textId="77777777" w:rsidR="00C9309C" w:rsidRDefault="00C9309C" w:rsidP="00C9309C">
            <w:pPr>
              <w:pStyle w:val="ListParagraph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3AE615" w14:textId="1E5314F8" w:rsidR="0090672D" w:rsidRPr="00C9309C" w:rsidRDefault="0090672D" w:rsidP="00C9309C">
            <w:pPr>
              <w:pStyle w:val="ListParagraph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9309C">
              <w:rPr>
                <w:rFonts w:asciiTheme="minorHAnsi" w:hAnsiTheme="minorHAnsi" w:cstheme="minorHAnsi"/>
                <w:sz w:val="24"/>
                <w:szCs w:val="24"/>
              </w:rPr>
              <w:t>Why? </w:t>
            </w:r>
            <w:r w:rsidRPr="00C930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So that</w:t>
            </w:r>
            <w:r w:rsidRPr="00C9309C">
              <w:rPr>
                <w:rFonts w:asciiTheme="minorHAnsi" w:hAnsiTheme="minorHAnsi" w:cstheme="minorHAnsi"/>
                <w:sz w:val="24"/>
                <w:szCs w:val="24"/>
              </w:rPr>
              <w:t> I am actively responding to my learners’ rights to feel safe in my class</w:t>
            </w:r>
            <w:r w:rsidR="00802AE7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Pr="00C930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930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so that </w:t>
            </w:r>
            <w:r w:rsidRPr="00C9309C">
              <w:rPr>
                <w:rFonts w:asciiTheme="minorHAnsi" w:hAnsiTheme="minorHAnsi" w:cstheme="minorHAnsi"/>
                <w:sz w:val="24"/>
                <w:szCs w:val="24"/>
              </w:rPr>
              <w:t>I understand what else I could do to grow confidence in those </w:t>
            </w:r>
            <w:proofErr w:type="spellStart"/>
            <w:r w:rsidRPr="00C9309C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C9309C">
              <w:rPr>
                <w:rFonts w:asciiTheme="minorHAnsi" w:hAnsiTheme="minorHAnsi" w:cstheme="minorHAnsi"/>
                <w:sz w:val="24"/>
                <w:szCs w:val="24"/>
              </w:rPr>
              <w:t> who need more support.  </w:t>
            </w:r>
          </w:p>
          <w:p w14:paraId="049A5032" w14:textId="4799872C" w:rsidR="0041043E" w:rsidRPr="00C9309C" w:rsidRDefault="0090672D" w:rsidP="0090672D">
            <w:pPr>
              <w:ind w:left="314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358" w:type="pct"/>
          </w:tcPr>
          <w:p w14:paraId="2F03507B" w14:textId="77777777" w:rsidR="000D3B62" w:rsidRPr="00C9309C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405" w:type="pct"/>
          </w:tcPr>
          <w:p w14:paraId="2D333FA3" w14:textId="77777777" w:rsidR="000D3B62" w:rsidRPr="00C9309C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54603722" w14:textId="261205E9" w:rsidR="0094384A" w:rsidRPr="00C9309C" w:rsidRDefault="008C257E" w:rsidP="00B87C9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Ākonga</w:t>
            </w:r>
            <w:proofErr w:type="spellEnd"/>
            <w:r>
              <w:rPr>
                <w:rFonts w:asciiTheme="minorHAnsi" w:hAnsiTheme="minorHAnsi" w:cstheme="minorHAnsi"/>
              </w:rPr>
              <w:t xml:space="preserve"> f</w:t>
            </w:r>
            <w:r w:rsidR="00C9309C">
              <w:rPr>
                <w:rFonts w:asciiTheme="minorHAnsi" w:hAnsiTheme="minorHAnsi" w:cstheme="minorHAnsi"/>
              </w:rPr>
              <w:t xml:space="preserve">eedback and </w:t>
            </w:r>
            <w:r>
              <w:rPr>
                <w:rFonts w:asciiTheme="minorHAnsi" w:hAnsiTheme="minorHAnsi" w:cstheme="minorHAnsi"/>
              </w:rPr>
              <w:t>d</w:t>
            </w:r>
            <w:r w:rsidR="00C9309C">
              <w:rPr>
                <w:rFonts w:asciiTheme="minorHAnsi" w:hAnsiTheme="minorHAnsi" w:cstheme="minorHAnsi"/>
              </w:rPr>
              <w:t>iscussions</w:t>
            </w:r>
          </w:p>
        </w:tc>
      </w:tr>
      <w:tr w:rsidR="0041043E" w:rsidRPr="00C9309C" w14:paraId="33D1CC58" w14:textId="77777777" w:rsidTr="674A0C55">
        <w:trPr>
          <w:trHeight w:val="337"/>
        </w:trPr>
        <w:tc>
          <w:tcPr>
            <w:tcW w:w="2805" w:type="pct"/>
            <w:shd w:val="clear" w:color="auto" w:fill="auto"/>
          </w:tcPr>
          <w:p w14:paraId="0C6C0A5E" w14:textId="1595206C" w:rsidR="0090672D" w:rsidRPr="00C9309C" w:rsidRDefault="00F45373" w:rsidP="0090672D">
            <w:pPr>
              <w:pStyle w:val="paragraph"/>
              <w:numPr>
                <w:ilvl w:val="0"/>
                <w:numId w:val="31"/>
              </w:numPr>
              <w:ind w:left="3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Together </w:t>
            </w:r>
            <w:r w:rsidR="0090672D" w:rsidRPr="00C9309C">
              <w:rPr>
                <w:rFonts w:asciiTheme="minorHAnsi" w:hAnsiTheme="minorHAnsi" w:cstheme="minorHAnsi"/>
              </w:rPr>
              <w:t>with my </w:t>
            </w:r>
            <w:proofErr w:type="spellStart"/>
            <w:r w:rsidR="0090672D" w:rsidRPr="00C9309C">
              <w:rPr>
                <w:rFonts w:asciiTheme="minorHAnsi" w:hAnsiTheme="minorHAnsi" w:cstheme="minorHAnsi"/>
              </w:rPr>
              <w:t>ākonga</w:t>
            </w:r>
            <w:proofErr w:type="spellEnd"/>
            <w:r w:rsidR="0090672D" w:rsidRPr="00C9309C">
              <w:rPr>
                <w:rFonts w:asciiTheme="minorHAnsi" w:hAnsiTheme="minorHAnsi" w:cstheme="minorHAnsi"/>
              </w:rPr>
              <w:t>, </w:t>
            </w:r>
            <w:r>
              <w:rPr>
                <w:rFonts w:asciiTheme="minorHAnsi" w:hAnsiTheme="minorHAnsi" w:cstheme="minorHAnsi"/>
              </w:rPr>
              <w:t xml:space="preserve">I will identify </w:t>
            </w:r>
            <w:r w:rsidR="0090672D" w:rsidRPr="00C9309C">
              <w:rPr>
                <w:rFonts w:asciiTheme="minorHAnsi" w:hAnsiTheme="minorHAnsi" w:cstheme="minorHAnsi"/>
              </w:rPr>
              <w:t>specific initiatives for our class which value diversity and uniqueness. This will be </w:t>
            </w:r>
            <w:r w:rsidR="00B365D4">
              <w:rPr>
                <w:rFonts w:asciiTheme="minorHAnsi" w:hAnsiTheme="minorHAnsi" w:cstheme="minorHAnsi"/>
              </w:rPr>
              <w:t xml:space="preserve">a key </w:t>
            </w:r>
            <w:r w:rsidR="0090672D" w:rsidRPr="00C9309C">
              <w:rPr>
                <w:rFonts w:asciiTheme="minorHAnsi" w:hAnsiTheme="minorHAnsi" w:cstheme="minorHAnsi"/>
              </w:rPr>
              <w:t>focus of </w:t>
            </w:r>
            <w:r w:rsidR="000D7781">
              <w:rPr>
                <w:rFonts w:asciiTheme="minorHAnsi" w:hAnsiTheme="minorHAnsi" w:cstheme="minorHAnsi"/>
              </w:rPr>
              <w:t>a</w:t>
            </w:r>
            <w:r w:rsidR="0090672D" w:rsidRPr="00C9309C">
              <w:rPr>
                <w:rFonts w:asciiTheme="minorHAnsi" w:hAnsiTheme="minorHAnsi" w:cstheme="minorHAnsi"/>
              </w:rPr>
              <w:t xml:space="preserve"> Hauo</w:t>
            </w:r>
            <w:r w:rsidR="00B365D4">
              <w:rPr>
                <w:rFonts w:asciiTheme="minorHAnsi" w:hAnsiTheme="minorHAnsi" w:cstheme="minorHAnsi"/>
              </w:rPr>
              <w:t>ra programme this year</w:t>
            </w:r>
            <w:r w:rsidR="0090672D" w:rsidRPr="00C9309C">
              <w:rPr>
                <w:rFonts w:asciiTheme="minorHAnsi" w:hAnsiTheme="minorHAnsi" w:cstheme="minorHAnsi"/>
              </w:rPr>
              <w:t>.  </w:t>
            </w:r>
          </w:p>
          <w:p w14:paraId="6F254E9D" w14:textId="6A1D0616" w:rsidR="008C257E" w:rsidRPr="00C9309C" w:rsidRDefault="0090672D" w:rsidP="008C257E">
            <w:pPr>
              <w:pStyle w:val="paragraph"/>
              <w:ind w:left="314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Why? </w:t>
            </w:r>
            <w:r w:rsidRPr="00C9309C">
              <w:rPr>
                <w:rFonts w:asciiTheme="minorHAnsi" w:hAnsiTheme="minorHAnsi" w:cstheme="minorHAnsi"/>
                <w:i/>
                <w:iCs/>
              </w:rPr>
              <w:t>So that</w:t>
            </w:r>
            <w:r w:rsidRPr="00C9309C">
              <w:rPr>
                <w:rFonts w:asciiTheme="minorHAnsi" w:hAnsiTheme="minorHAnsi" w:cstheme="minorHAnsi"/>
              </w:rPr>
              <w:t> we set an environment for the year that appreciates the things that are unique about each </w:t>
            </w:r>
            <w:proofErr w:type="spellStart"/>
            <w:r w:rsidRPr="00C9309C">
              <w:rPr>
                <w:rFonts w:asciiTheme="minorHAnsi" w:hAnsiTheme="minorHAnsi" w:cstheme="minorHAnsi"/>
              </w:rPr>
              <w:t>ākonga</w:t>
            </w:r>
            <w:proofErr w:type="spellEnd"/>
            <w:r w:rsidR="00222A79">
              <w:rPr>
                <w:rFonts w:asciiTheme="minorHAnsi" w:hAnsiTheme="minorHAnsi" w:cstheme="minorHAnsi"/>
              </w:rPr>
              <w:t xml:space="preserve">, and </w:t>
            </w:r>
            <w:r w:rsidR="002C1B3F" w:rsidRPr="008C257E">
              <w:rPr>
                <w:rFonts w:asciiTheme="minorHAnsi" w:hAnsiTheme="minorHAnsi" w:cstheme="minorHAnsi"/>
                <w:i/>
                <w:iCs/>
              </w:rPr>
              <w:t>so that</w:t>
            </w:r>
            <w:r w:rsidR="002C1B3F">
              <w:rPr>
                <w:rFonts w:asciiTheme="minorHAnsi" w:hAnsiTheme="minorHAnsi" w:cstheme="minorHAnsi"/>
              </w:rPr>
              <w:t xml:space="preserve"> </w:t>
            </w:r>
            <w:r w:rsidR="00E20CF7">
              <w:rPr>
                <w:rFonts w:asciiTheme="minorHAnsi" w:hAnsiTheme="minorHAnsi" w:cstheme="minorHAnsi"/>
              </w:rPr>
              <w:t>diversity is a strength</w:t>
            </w:r>
            <w:r w:rsidR="002C1B3F">
              <w:rPr>
                <w:rFonts w:asciiTheme="minorHAnsi" w:hAnsiTheme="minorHAnsi" w:cstheme="minorHAnsi"/>
              </w:rPr>
              <w:t xml:space="preserve"> in our classroom</w:t>
            </w:r>
            <w:r w:rsidR="00E20CF7">
              <w:rPr>
                <w:rFonts w:asciiTheme="minorHAnsi" w:hAnsiTheme="minorHAnsi" w:cstheme="minorHAnsi"/>
              </w:rPr>
              <w:t xml:space="preserve">. </w:t>
            </w:r>
            <w:r w:rsidR="00AA1D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8" w:type="pct"/>
          </w:tcPr>
          <w:p w14:paraId="0545BF58" w14:textId="77777777" w:rsidR="00CA169E" w:rsidRPr="00C9309C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Optional</w:t>
            </w:r>
          </w:p>
        </w:tc>
        <w:tc>
          <w:tcPr>
            <w:tcW w:w="405" w:type="pct"/>
          </w:tcPr>
          <w:p w14:paraId="5FCA526E" w14:textId="77777777" w:rsidR="00CA169E" w:rsidRPr="00C9309C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6FC94064" w14:textId="0175D944" w:rsidR="00CA169E" w:rsidRPr="00C9309C" w:rsidRDefault="00F204D9" w:rsidP="00B058C1">
            <w:pPr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 xml:space="preserve">Self- reflection </w:t>
            </w:r>
            <w:r w:rsidR="008C257E">
              <w:rPr>
                <w:rFonts w:asciiTheme="minorHAnsi" w:hAnsiTheme="minorHAnsi" w:cstheme="minorHAnsi"/>
              </w:rPr>
              <w:t>j</w:t>
            </w:r>
            <w:r w:rsidRPr="00C9309C">
              <w:rPr>
                <w:rFonts w:asciiTheme="minorHAnsi" w:hAnsiTheme="minorHAnsi" w:cstheme="minorHAnsi"/>
              </w:rPr>
              <w:t>ournal</w:t>
            </w:r>
          </w:p>
          <w:p w14:paraId="16B834E4" w14:textId="5C93E7A8" w:rsidR="00F604E4" w:rsidRPr="00C9309C" w:rsidRDefault="0094384A" w:rsidP="00B058C1">
            <w:pPr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 xml:space="preserve">Critical </w:t>
            </w:r>
            <w:r w:rsidR="008C257E">
              <w:rPr>
                <w:rFonts w:asciiTheme="minorHAnsi" w:hAnsiTheme="minorHAnsi" w:cstheme="minorHAnsi"/>
              </w:rPr>
              <w:t>f</w:t>
            </w:r>
            <w:r w:rsidRPr="00C9309C">
              <w:rPr>
                <w:rFonts w:asciiTheme="minorHAnsi" w:hAnsiTheme="minorHAnsi" w:cstheme="minorHAnsi"/>
              </w:rPr>
              <w:t xml:space="preserve">riend </w:t>
            </w:r>
            <w:r w:rsidR="008C257E">
              <w:rPr>
                <w:rFonts w:asciiTheme="minorHAnsi" w:hAnsiTheme="minorHAnsi" w:cstheme="minorHAnsi"/>
              </w:rPr>
              <w:t>f</w:t>
            </w:r>
            <w:r w:rsidRPr="00C9309C">
              <w:rPr>
                <w:rFonts w:asciiTheme="minorHAnsi" w:hAnsiTheme="minorHAnsi" w:cstheme="minorHAnsi"/>
              </w:rPr>
              <w:t xml:space="preserve">eedback </w:t>
            </w:r>
            <w:r w:rsidR="00F604E4" w:rsidRPr="00C9309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043E" w:rsidRPr="00C9309C" w14:paraId="40A61063" w14:textId="77777777" w:rsidTr="674A0C55">
        <w:trPr>
          <w:trHeight w:val="337"/>
        </w:trPr>
        <w:tc>
          <w:tcPr>
            <w:tcW w:w="2805" w:type="pct"/>
            <w:shd w:val="clear" w:color="auto" w:fill="auto"/>
          </w:tcPr>
          <w:p w14:paraId="6E3DEFEA" w14:textId="77777777" w:rsidR="0090672D" w:rsidRPr="00C9309C" w:rsidRDefault="0090672D" w:rsidP="0090672D">
            <w:pPr>
              <w:numPr>
                <w:ilvl w:val="0"/>
                <w:numId w:val="31"/>
              </w:numPr>
              <w:tabs>
                <w:tab w:val="num" w:pos="720"/>
              </w:tabs>
              <w:ind w:left="322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I will discuss with my colleagues and </w:t>
            </w:r>
            <w:proofErr w:type="spellStart"/>
            <w:r w:rsidRPr="00C9309C">
              <w:rPr>
                <w:rFonts w:asciiTheme="minorHAnsi" w:hAnsiTheme="minorHAnsi" w:cstheme="minorHAnsi"/>
              </w:rPr>
              <w:t>tumuaki</w:t>
            </w:r>
            <w:proofErr w:type="spellEnd"/>
            <w:r w:rsidRPr="00C9309C">
              <w:rPr>
                <w:rFonts w:asciiTheme="minorHAnsi" w:hAnsiTheme="minorHAnsi" w:cstheme="minorHAnsi"/>
              </w:rPr>
              <w:t xml:space="preserve"> the relevant, </w:t>
            </w:r>
            <w:proofErr w:type="gramStart"/>
            <w:r w:rsidRPr="00C9309C">
              <w:rPr>
                <w:rFonts w:asciiTheme="minorHAnsi" w:hAnsiTheme="minorHAnsi" w:cstheme="minorHAnsi"/>
              </w:rPr>
              <w:t>regulatory</w:t>
            </w:r>
            <w:proofErr w:type="gramEnd"/>
            <w:r w:rsidRPr="00C9309C">
              <w:rPr>
                <w:rFonts w:asciiTheme="minorHAnsi" w:hAnsiTheme="minorHAnsi" w:cstheme="minorHAnsi"/>
              </w:rPr>
              <w:t xml:space="preserve"> and statutory requirements for supporting the well-being of learners.  </w:t>
            </w:r>
          </w:p>
          <w:p w14:paraId="6D599AF1" w14:textId="77777777" w:rsidR="00C9309C" w:rsidRDefault="00C9309C" w:rsidP="00C9309C">
            <w:pPr>
              <w:ind w:left="322"/>
              <w:rPr>
                <w:rFonts w:asciiTheme="minorHAnsi" w:hAnsiTheme="minorHAnsi" w:cstheme="minorHAnsi"/>
              </w:rPr>
            </w:pPr>
          </w:p>
          <w:p w14:paraId="5929D3E0" w14:textId="4255B6FB" w:rsidR="0090672D" w:rsidRPr="00C9309C" w:rsidRDefault="0090672D" w:rsidP="00C9309C">
            <w:pPr>
              <w:ind w:left="322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Why? So </w:t>
            </w:r>
            <w:r w:rsidRPr="00C9309C">
              <w:rPr>
                <w:rFonts w:asciiTheme="minorHAnsi" w:hAnsiTheme="minorHAnsi" w:cstheme="minorHAnsi"/>
                <w:i/>
                <w:iCs/>
              </w:rPr>
              <w:t>that </w:t>
            </w:r>
            <w:r w:rsidRPr="00C9309C">
              <w:rPr>
                <w:rFonts w:asciiTheme="minorHAnsi" w:hAnsiTheme="minorHAnsi" w:cstheme="minorHAnsi"/>
              </w:rPr>
              <w:t>I </w:t>
            </w:r>
            <w:proofErr w:type="gramStart"/>
            <w:r w:rsidRPr="00C9309C">
              <w:rPr>
                <w:rFonts w:asciiTheme="minorHAnsi" w:hAnsiTheme="minorHAnsi" w:cstheme="minorHAnsi"/>
              </w:rPr>
              <w:t>am able to</w:t>
            </w:r>
            <w:proofErr w:type="gramEnd"/>
            <w:r w:rsidRPr="00C9309C">
              <w:rPr>
                <w:rFonts w:asciiTheme="minorHAnsi" w:hAnsiTheme="minorHAnsi" w:cstheme="minorHAnsi"/>
              </w:rPr>
              <w:t> meet the relevant regulatory, statutory and professional requirements required of me as a teacher. </w:t>
            </w:r>
          </w:p>
          <w:p w14:paraId="19071F78" w14:textId="7B1ED2C0" w:rsidR="0041043E" w:rsidRPr="00C9309C" w:rsidRDefault="0041043E" w:rsidP="00910F31">
            <w:pPr>
              <w:ind w:left="322"/>
              <w:rPr>
                <w:rFonts w:asciiTheme="minorHAnsi" w:hAnsiTheme="minorHAnsi" w:cstheme="minorHAnsi"/>
              </w:rPr>
            </w:pPr>
          </w:p>
        </w:tc>
        <w:tc>
          <w:tcPr>
            <w:tcW w:w="358" w:type="pct"/>
          </w:tcPr>
          <w:p w14:paraId="414EF24B" w14:textId="77777777" w:rsidR="004526A6" w:rsidRPr="00C9309C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405" w:type="pct"/>
          </w:tcPr>
          <w:p w14:paraId="0CB20DD4" w14:textId="77777777" w:rsidR="004526A6" w:rsidRPr="00C9309C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3090F690" w14:textId="56E15171" w:rsidR="004526A6" w:rsidRPr="00C9309C" w:rsidRDefault="00F604E4" w:rsidP="004526A6">
            <w:pPr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 xml:space="preserve">Professional </w:t>
            </w:r>
            <w:r w:rsidR="008C257E">
              <w:rPr>
                <w:rFonts w:asciiTheme="minorHAnsi" w:hAnsiTheme="minorHAnsi" w:cstheme="minorHAnsi"/>
              </w:rPr>
              <w:t>d</w:t>
            </w:r>
            <w:r w:rsidRPr="00C9309C">
              <w:rPr>
                <w:rFonts w:asciiTheme="minorHAnsi" w:hAnsiTheme="minorHAnsi" w:cstheme="minorHAnsi"/>
              </w:rPr>
              <w:t xml:space="preserve">iscussion held with colleagues and management </w:t>
            </w:r>
          </w:p>
          <w:p w14:paraId="444FB380" w14:textId="77777777" w:rsidR="00F604E4" w:rsidRPr="00C9309C" w:rsidRDefault="00F604E4" w:rsidP="004526A6">
            <w:pPr>
              <w:rPr>
                <w:rFonts w:asciiTheme="minorHAnsi" w:hAnsiTheme="minorHAnsi" w:cstheme="minorHAnsi"/>
              </w:rPr>
            </w:pPr>
          </w:p>
        </w:tc>
      </w:tr>
      <w:tr w:rsidR="00F026A5" w:rsidRPr="00C9309C" w14:paraId="1BA6BD78" w14:textId="77777777" w:rsidTr="674A0C55">
        <w:trPr>
          <w:trHeight w:val="337"/>
        </w:trPr>
        <w:tc>
          <w:tcPr>
            <w:tcW w:w="2805" w:type="pct"/>
            <w:shd w:val="clear" w:color="auto" w:fill="auto"/>
          </w:tcPr>
          <w:p w14:paraId="3DCF8C78" w14:textId="2DE6348D" w:rsidR="00910F31" w:rsidRPr="00C9309C" w:rsidRDefault="00910F31" w:rsidP="00910F31">
            <w:pPr>
              <w:numPr>
                <w:ilvl w:val="0"/>
                <w:numId w:val="31"/>
              </w:numPr>
              <w:ind w:left="322"/>
              <w:rPr>
                <w:rFonts w:asciiTheme="minorHAnsi" w:hAnsiTheme="minorHAnsi" w:cstheme="minorHAnsi"/>
                <w:i/>
                <w:iCs/>
              </w:rPr>
            </w:pPr>
            <w:r w:rsidRPr="00C9309C">
              <w:rPr>
                <w:rFonts w:asciiTheme="minorHAnsi" w:hAnsiTheme="minorHAnsi" w:cstheme="minorHAnsi"/>
              </w:rPr>
              <w:t xml:space="preserve">I will create an environment </w:t>
            </w:r>
            <w:r w:rsidR="0080098B">
              <w:rPr>
                <w:rFonts w:asciiTheme="minorHAnsi" w:hAnsiTheme="minorHAnsi" w:cstheme="minorHAnsi"/>
              </w:rPr>
              <w:t>highlighting</w:t>
            </w:r>
            <w:r w:rsidRPr="00C9309C">
              <w:rPr>
                <w:rFonts w:asciiTheme="minorHAnsi" w:hAnsiTheme="minorHAnsi" w:cstheme="minorHAnsi"/>
              </w:rPr>
              <w:t xml:space="preserve"> th</w:t>
            </w:r>
            <w:r w:rsidR="0080098B">
              <w:rPr>
                <w:rFonts w:asciiTheme="minorHAnsi" w:hAnsiTheme="minorHAnsi" w:cstheme="minorHAnsi"/>
              </w:rPr>
              <w:t>at</w:t>
            </w:r>
            <w:r w:rsidR="002B7ECA">
              <w:rPr>
                <w:rFonts w:asciiTheme="minorHAnsi" w:hAnsiTheme="minorHAnsi" w:cstheme="minorHAnsi"/>
              </w:rPr>
              <w:t xml:space="preserve"> </w:t>
            </w:r>
            <w:r w:rsidRPr="00C9309C">
              <w:rPr>
                <w:rFonts w:asciiTheme="minorHAnsi" w:hAnsiTheme="minorHAnsi" w:cstheme="minorHAnsi"/>
              </w:rPr>
              <w:t>diversity in the classroom is not only accepted but more importantly valued.</w:t>
            </w:r>
          </w:p>
          <w:p w14:paraId="2964AA06" w14:textId="77777777" w:rsidR="00C9309C" w:rsidRDefault="00C9309C" w:rsidP="00910F31">
            <w:pPr>
              <w:ind w:left="322"/>
              <w:rPr>
                <w:rFonts w:asciiTheme="minorHAnsi" w:hAnsiTheme="minorHAnsi" w:cstheme="minorHAnsi"/>
              </w:rPr>
            </w:pPr>
          </w:p>
          <w:p w14:paraId="5E4C9DA6" w14:textId="599772F6" w:rsidR="00F026A5" w:rsidRPr="00C9309C" w:rsidRDefault="00910F31" w:rsidP="00910F31">
            <w:pPr>
              <w:ind w:left="322"/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 xml:space="preserve">Why? So </w:t>
            </w:r>
            <w:r w:rsidRPr="00C9309C">
              <w:rPr>
                <w:rFonts w:asciiTheme="minorHAnsi" w:hAnsiTheme="minorHAnsi" w:cstheme="minorHAnsi"/>
                <w:i/>
                <w:iCs/>
              </w:rPr>
              <w:t>that</w:t>
            </w:r>
            <w:r w:rsidRPr="00C9309C">
              <w:rPr>
                <w:rFonts w:asciiTheme="minorHAnsi" w:hAnsiTheme="minorHAnsi" w:cstheme="minorHAnsi"/>
              </w:rPr>
              <w:t xml:space="preserve"> </w:t>
            </w:r>
            <w:r w:rsidR="00A63976">
              <w:rPr>
                <w:rFonts w:asciiTheme="minorHAnsi" w:hAnsiTheme="minorHAnsi" w:cstheme="minorHAnsi"/>
              </w:rPr>
              <w:t xml:space="preserve">differences are accepted and valued in our class environment supports </w:t>
            </w:r>
            <w:r w:rsidRPr="00C9309C">
              <w:rPr>
                <w:rFonts w:asciiTheme="minorHAnsi" w:hAnsiTheme="minorHAnsi" w:cstheme="minorHAnsi"/>
              </w:rPr>
              <w:t xml:space="preserve">both </w:t>
            </w:r>
            <w:proofErr w:type="spellStart"/>
            <w:proofErr w:type="gramStart"/>
            <w:r w:rsidR="00A63976">
              <w:rPr>
                <w:rFonts w:asciiTheme="minorHAnsi" w:hAnsiTheme="minorHAnsi" w:cstheme="minorHAnsi"/>
              </w:rPr>
              <w:t>ākonga</w:t>
            </w:r>
            <w:proofErr w:type="spellEnd"/>
            <w:r w:rsidR="00A63976">
              <w:rPr>
                <w:rFonts w:asciiTheme="minorHAnsi" w:hAnsiTheme="minorHAnsi" w:cstheme="minorHAnsi"/>
              </w:rPr>
              <w:t xml:space="preserve"> </w:t>
            </w:r>
            <w:r w:rsidRPr="00C9309C">
              <w:rPr>
                <w:rFonts w:asciiTheme="minorHAnsi" w:hAnsiTheme="minorHAnsi" w:cstheme="minorHAnsi"/>
              </w:rPr>
              <w:t xml:space="preserve"> and</w:t>
            </w:r>
            <w:proofErr w:type="gramEnd"/>
            <w:r w:rsidRPr="00C9309C">
              <w:rPr>
                <w:rFonts w:asciiTheme="minorHAnsi" w:hAnsiTheme="minorHAnsi" w:cstheme="minorHAnsi"/>
              </w:rPr>
              <w:t xml:space="preserve"> </w:t>
            </w:r>
            <w:r w:rsidR="00A63976">
              <w:rPr>
                <w:rFonts w:asciiTheme="minorHAnsi" w:hAnsiTheme="minorHAnsi" w:cstheme="minorHAnsi"/>
              </w:rPr>
              <w:t>I</w:t>
            </w:r>
            <w:r w:rsidR="00A63976" w:rsidRPr="00C9309C">
              <w:rPr>
                <w:rFonts w:asciiTheme="minorHAnsi" w:hAnsiTheme="minorHAnsi" w:cstheme="minorHAnsi"/>
              </w:rPr>
              <w:t xml:space="preserve"> </w:t>
            </w:r>
            <w:r w:rsidR="00A63976">
              <w:rPr>
                <w:rFonts w:asciiTheme="minorHAnsi" w:hAnsiTheme="minorHAnsi" w:cstheme="minorHAnsi"/>
              </w:rPr>
              <w:t>to</w:t>
            </w:r>
            <w:r w:rsidR="00A63976" w:rsidRPr="00C9309C">
              <w:rPr>
                <w:rFonts w:asciiTheme="minorHAnsi" w:hAnsiTheme="minorHAnsi" w:cstheme="minorHAnsi"/>
              </w:rPr>
              <w:t xml:space="preserve"> </w:t>
            </w:r>
            <w:r w:rsidRPr="00C9309C">
              <w:rPr>
                <w:rFonts w:asciiTheme="minorHAnsi" w:hAnsiTheme="minorHAnsi" w:cstheme="minorHAnsi"/>
              </w:rPr>
              <w:t xml:space="preserve">learn </w:t>
            </w:r>
            <w:r w:rsidR="00A63976">
              <w:rPr>
                <w:rFonts w:asciiTheme="minorHAnsi" w:hAnsiTheme="minorHAnsi" w:cstheme="minorHAnsi"/>
              </w:rPr>
              <w:t xml:space="preserve">and share effectively. </w:t>
            </w:r>
          </w:p>
        </w:tc>
        <w:tc>
          <w:tcPr>
            <w:tcW w:w="358" w:type="pct"/>
          </w:tcPr>
          <w:p w14:paraId="3C48E323" w14:textId="77777777" w:rsidR="00F026A5" w:rsidRPr="00C9309C" w:rsidRDefault="00F026A5" w:rsidP="00F026A5">
            <w:pPr>
              <w:rPr>
                <w:rFonts w:asciiTheme="minorHAnsi" w:hAnsiTheme="minorHAnsi" w:cstheme="minorHAnsi"/>
                <w:bCs/>
              </w:rPr>
            </w:pPr>
            <w:r w:rsidRPr="00C9309C">
              <w:rPr>
                <w:rFonts w:asciiTheme="minorHAnsi" w:hAnsiTheme="minorHAnsi" w:cstheme="minorHAnsi"/>
                <w:bCs/>
              </w:rPr>
              <w:t>Essential</w:t>
            </w:r>
          </w:p>
        </w:tc>
        <w:tc>
          <w:tcPr>
            <w:tcW w:w="405" w:type="pct"/>
          </w:tcPr>
          <w:p w14:paraId="533E9CE4" w14:textId="77777777" w:rsidR="00F026A5" w:rsidRPr="00C9309C" w:rsidRDefault="00F026A5" w:rsidP="00F026A5">
            <w:pPr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2415B53D" w14:textId="77777777" w:rsidR="00F026A5" w:rsidRPr="00C9309C" w:rsidRDefault="00B058C1" w:rsidP="00B058C1">
            <w:pPr>
              <w:rPr>
                <w:rFonts w:asciiTheme="minorHAnsi" w:hAnsiTheme="minorHAnsi" w:cstheme="minorHAnsi"/>
              </w:rPr>
            </w:pPr>
            <w:r w:rsidRPr="00C9309C">
              <w:rPr>
                <w:rFonts w:asciiTheme="minorHAnsi" w:hAnsiTheme="minorHAnsi" w:cstheme="minorHAnsi"/>
              </w:rPr>
              <w:t>Lesson planning</w:t>
            </w:r>
          </w:p>
          <w:p w14:paraId="7B8DB58B" w14:textId="77777777" w:rsidR="00A63976" w:rsidRDefault="00C9309C" w:rsidP="00B05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Photographs</w:t>
            </w:r>
            <w:r w:rsidR="00A63976">
              <w:rPr>
                <w:rFonts w:asciiTheme="minorHAnsi" w:hAnsiTheme="minorHAnsi" w:cstheme="minorHAnsi"/>
              </w:rPr>
              <w:t xml:space="preserve"> of classroom environment changes</w:t>
            </w:r>
          </w:p>
          <w:p w14:paraId="6FD6B9E7" w14:textId="131E89B2" w:rsidR="00F604E4" w:rsidRPr="00C9309C" w:rsidRDefault="00A63976" w:rsidP="00B058C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Ākonga</w:t>
            </w:r>
            <w:proofErr w:type="spellEnd"/>
            <w:r>
              <w:rPr>
                <w:rFonts w:asciiTheme="minorHAnsi" w:hAnsiTheme="minorHAnsi" w:cstheme="minorHAnsi"/>
              </w:rPr>
              <w:t xml:space="preserve"> feedback</w:t>
            </w:r>
            <w:r w:rsidR="000F49E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A5003CA" w14:textId="77777777" w:rsidR="004526A6" w:rsidRPr="00C9309C" w:rsidRDefault="004526A6" w:rsidP="004526A6">
      <w:pPr>
        <w:rPr>
          <w:rFonts w:asciiTheme="minorHAnsi" w:hAnsiTheme="minorHAnsi" w:cstheme="minorHAnsi"/>
        </w:rPr>
      </w:pPr>
    </w:p>
    <w:p w14:paraId="0AAE1C00" w14:textId="77777777" w:rsidR="00B57D5A" w:rsidRPr="00B058C1" w:rsidRDefault="00B57D5A">
      <w:pPr>
        <w:rPr>
          <w:rFonts w:asciiTheme="minorHAnsi" w:hAnsiTheme="minorHAnsi" w:cstheme="minorHAnsi"/>
        </w:rPr>
      </w:pPr>
    </w:p>
    <w:sectPr w:rsidR="00B57D5A" w:rsidRPr="00B058C1" w:rsidSect="0041043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7F0"/>
    <w:multiLevelType w:val="multilevel"/>
    <w:tmpl w:val="F2D0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00808"/>
    <w:multiLevelType w:val="hybridMultilevel"/>
    <w:tmpl w:val="936AE820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C23DB"/>
    <w:multiLevelType w:val="multilevel"/>
    <w:tmpl w:val="9C14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4B175F"/>
    <w:multiLevelType w:val="multilevel"/>
    <w:tmpl w:val="AFF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6D00C1"/>
    <w:multiLevelType w:val="multilevel"/>
    <w:tmpl w:val="4C5C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161E9"/>
    <w:multiLevelType w:val="multilevel"/>
    <w:tmpl w:val="F5F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EF38B1"/>
    <w:multiLevelType w:val="hybridMultilevel"/>
    <w:tmpl w:val="CE82FB32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F343D"/>
    <w:multiLevelType w:val="multilevel"/>
    <w:tmpl w:val="8CE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B02ECD"/>
    <w:multiLevelType w:val="multilevel"/>
    <w:tmpl w:val="541E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885B04"/>
    <w:multiLevelType w:val="multilevel"/>
    <w:tmpl w:val="DDEE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21689C"/>
    <w:multiLevelType w:val="multilevel"/>
    <w:tmpl w:val="0556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48796F"/>
    <w:multiLevelType w:val="multilevel"/>
    <w:tmpl w:val="BB86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4B6F0B"/>
    <w:multiLevelType w:val="multilevel"/>
    <w:tmpl w:val="7A6C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0B4A75"/>
    <w:multiLevelType w:val="hybridMultilevel"/>
    <w:tmpl w:val="AA1C6CA8"/>
    <w:lvl w:ilvl="0" w:tplc="A656C9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E58DD"/>
    <w:multiLevelType w:val="hybridMultilevel"/>
    <w:tmpl w:val="B1EEAD7E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4081D"/>
    <w:multiLevelType w:val="multilevel"/>
    <w:tmpl w:val="F79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22272A"/>
    <w:multiLevelType w:val="multilevel"/>
    <w:tmpl w:val="7A9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733A9F"/>
    <w:multiLevelType w:val="multilevel"/>
    <w:tmpl w:val="300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A254C3"/>
    <w:multiLevelType w:val="multilevel"/>
    <w:tmpl w:val="25C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853FC9"/>
    <w:multiLevelType w:val="multilevel"/>
    <w:tmpl w:val="A07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966C91"/>
    <w:multiLevelType w:val="multilevel"/>
    <w:tmpl w:val="AE6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2116E6"/>
    <w:multiLevelType w:val="hybridMultilevel"/>
    <w:tmpl w:val="08A4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4F7C"/>
    <w:multiLevelType w:val="hybridMultilevel"/>
    <w:tmpl w:val="1E64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45D6"/>
    <w:multiLevelType w:val="multilevel"/>
    <w:tmpl w:val="BB18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B17167"/>
    <w:multiLevelType w:val="multilevel"/>
    <w:tmpl w:val="912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03075C"/>
    <w:multiLevelType w:val="multilevel"/>
    <w:tmpl w:val="248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9700D7"/>
    <w:multiLevelType w:val="multilevel"/>
    <w:tmpl w:val="AE8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0A14EA"/>
    <w:multiLevelType w:val="multilevel"/>
    <w:tmpl w:val="020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8C5545"/>
    <w:multiLevelType w:val="multilevel"/>
    <w:tmpl w:val="209E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6266D6"/>
    <w:multiLevelType w:val="multilevel"/>
    <w:tmpl w:val="D1D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A408EE"/>
    <w:multiLevelType w:val="hybridMultilevel"/>
    <w:tmpl w:val="9F88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F2E52"/>
    <w:multiLevelType w:val="multilevel"/>
    <w:tmpl w:val="691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86145"/>
    <w:multiLevelType w:val="multilevel"/>
    <w:tmpl w:val="B9B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6B0A78"/>
    <w:multiLevelType w:val="hybridMultilevel"/>
    <w:tmpl w:val="758AA39C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6D2AEB"/>
    <w:multiLevelType w:val="multilevel"/>
    <w:tmpl w:val="683C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BC4509"/>
    <w:multiLevelType w:val="hybridMultilevel"/>
    <w:tmpl w:val="4BAE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20139"/>
    <w:multiLevelType w:val="multilevel"/>
    <w:tmpl w:val="3E6C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F6010"/>
    <w:multiLevelType w:val="multilevel"/>
    <w:tmpl w:val="288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604578">
    <w:abstractNumId w:val="30"/>
  </w:num>
  <w:num w:numId="2" w16cid:durableId="557515079">
    <w:abstractNumId w:val="13"/>
  </w:num>
  <w:num w:numId="3" w16cid:durableId="1599367469">
    <w:abstractNumId w:val="6"/>
  </w:num>
  <w:num w:numId="4" w16cid:durableId="1741561509">
    <w:abstractNumId w:val="33"/>
  </w:num>
  <w:num w:numId="5" w16cid:durableId="1980186556">
    <w:abstractNumId w:val="14"/>
  </w:num>
  <w:num w:numId="6" w16cid:durableId="894199640">
    <w:abstractNumId w:val="1"/>
  </w:num>
  <w:num w:numId="7" w16cid:durableId="548807378">
    <w:abstractNumId w:val="35"/>
  </w:num>
  <w:num w:numId="8" w16cid:durableId="1616205945">
    <w:abstractNumId w:val="37"/>
  </w:num>
  <w:num w:numId="9" w16cid:durableId="100804157">
    <w:abstractNumId w:val="25"/>
  </w:num>
  <w:num w:numId="10" w16cid:durableId="658926723">
    <w:abstractNumId w:val="7"/>
  </w:num>
  <w:num w:numId="11" w16cid:durableId="215047607">
    <w:abstractNumId w:val="9"/>
  </w:num>
  <w:num w:numId="12" w16cid:durableId="1729186009">
    <w:abstractNumId w:val="27"/>
  </w:num>
  <w:num w:numId="13" w16cid:durableId="71397323">
    <w:abstractNumId w:val="20"/>
  </w:num>
  <w:num w:numId="14" w16cid:durableId="95296083">
    <w:abstractNumId w:val="28"/>
  </w:num>
  <w:num w:numId="15" w16cid:durableId="1114640576">
    <w:abstractNumId w:val="32"/>
  </w:num>
  <w:num w:numId="16" w16cid:durableId="336543951">
    <w:abstractNumId w:val="11"/>
  </w:num>
  <w:num w:numId="17" w16cid:durableId="949824459">
    <w:abstractNumId w:val="5"/>
  </w:num>
  <w:num w:numId="18" w16cid:durableId="1802452731">
    <w:abstractNumId w:val="2"/>
  </w:num>
  <w:num w:numId="19" w16cid:durableId="370037523">
    <w:abstractNumId w:val="10"/>
  </w:num>
  <w:num w:numId="20" w16cid:durableId="100222933">
    <w:abstractNumId w:val="15"/>
  </w:num>
  <w:num w:numId="21" w16cid:durableId="1550023153">
    <w:abstractNumId w:val="26"/>
  </w:num>
  <w:num w:numId="22" w16cid:durableId="989284788">
    <w:abstractNumId w:val="34"/>
  </w:num>
  <w:num w:numId="23" w16cid:durableId="729422847">
    <w:abstractNumId w:val="8"/>
  </w:num>
  <w:num w:numId="24" w16cid:durableId="1415862588">
    <w:abstractNumId w:val="29"/>
  </w:num>
  <w:num w:numId="25" w16cid:durableId="561987306">
    <w:abstractNumId w:val="3"/>
  </w:num>
  <w:num w:numId="26" w16cid:durableId="344208484">
    <w:abstractNumId w:val="4"/>
  </w:num>
  <w:num w:numId="27" w16cid:durableId="1180195682">
    <w:abstractNumId w:val="18"/>
  </w:num>
  <w:num w:numId="28" w16cid:durableId="697388089">
    <w:abstractNumId w:val="19"/>
  </w:num>
  <w:num w:numId="29" w16cid:durableId="617294343">
    <w:abstractNumId w:val="16"/>
  </w:num>
  <w:num w:numId="30" w16cid:durableId="1904755837">
    <w:abstractNumId w:val="22"/>
  </w:num>
  <w:num w:numId="31" w16cid:durableId="954679133">
    <w:abstractNumId w:val="21"/>
  </w:num>
  <w:num w:numId="32" w16cid:durableId="593634944">
    <w:abstractNumId w:val="23"/>
  </w:num>
  <w:num w:numId="33" w16cid:durableId="101386601">
    <w:abstractNumId w:val="24"/>
  </w:num>
  <w:num w:numId="34" w16cid:durableId="1095320245">
    <w:abstractNumId w:val="0"/>
  </w:num>
  <w:num w:numId="35" w16cid:durableId="536160454">
    <w:abstractNumId w:val="31"/>
  </w:num>
  <w:num w:numId="36" w16cid:durableId="1861165431">
    <w:abstractNumId w:val="12"/>
  </w:num>
  <w:num w:numId="37" w16cid:durableId="1674258263">
    <w:abstractNumId w:val="36"/>
  </w:num>
  <w:num w:numId="38" w16cid:durableId="1637415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01"/>
    <w:rsid w:val="00026C9F"/>
    <w:rsid w:val="00055750"/>
    <w:rsid w:val="000D3B62"/>
    <w:rsid w:val="000D7781"/>
    <w:rsid w:val="000F49E7"/>
    <w:rsid w:val="001F2610"/>
    <w:rsid w:val="001F2F03"/>
    <w:rsid w:val="00222A79"/>
    <w:rsid w:val="00256C16"/>
    <w:rsid w:val="0026291E"/>
    <w:rsid w:val="00263C78"/>
    <w:rsid w:val="00270DC5"/>
    <w:rsid w:val="002B66F0"/>
    <w:rsid w:val="002B7ECA"/>
    <w:rsid w:val="002C1B3F"/>
    <w:rsid w:val="002D4667"/>
    <w:rsid w:val="0031024C"/>
    <w:rsid w:val="00350D94"/>
    <w:rsid w:val="003A4264"/>
    <w:rsid w:val="003B67C1"/>
    <w:rsid w:val="003D7C7D"/>
    <w:rsid w:val="0041043E"/>
    <w:rsid w:val="004526A6"/>
    <w:rsid w:val="004D1E53"/>
    <w:rsid w:val="00515F13"/>
    <w:rsid w:val="00545463"/>
    <w:rsid w:val="00554C01"/>
    <w:rsid w:val="005777B0"/>
    <w:rsid w:val="005902AE"/>
    <w:rsid w:val="00612C4D"/>
    <w:rsid w:val="006B56BC"/>
    <w:rsid w:val="00715787"/>
    <w:rsid w:val="00725B91"/>
    <w:rsid w:val="007419CC"/>
    <w:rsid w:val="00762EAC"/>
    <w:rsid w:val="00780FC5"/>
    <w:rsid w:val="0080098B"/>
    <w:rsid w:val="00802AE7"/>
    <w:rsid w:val="00805255"/>
    <w:rsid w:val="00805E0C"/>
    <w:rsid w:val="00823894"/>
    <w:rsid w:val="008869DF"/>
    <w:rsid w:val="008C257E"/>
    <w:rsid w:val="008E480E"/>
    <w:rsid w:val="0090672D"/>
    <w:rsid w:val="00910F31"/>
    <w:rsid w:val="00916F7D"/>
    <w:rsid w:val="0094384A"/>
    <w:rsid w:val="00997F7C"/>
    <w:rsid w:val="00A04CDB"/>
    <w:rsid w:val="00A12A65"/>
    <w:rsid w:val="00A214C0"/>
    <w:rsid w:val="00A63976"/>
    <w:rsid w:val="00AA1D1E"/>
    <w:rsid w:val="00AB72EC"/>
    <w:rsid w:val="00AF3250"/>
    <w:rsid w:val="00B058C1"/>
    <w:rsid w:val="00B25FD0"/>
    <w:rsid w:val="00B365D4"/>
    <w:rsid w:val="00B47E75"/>
    <w:rsid w:val="00B51AF6"/>
    <w:rsid w:val="00B57D5A"/>
    <w:rsid w:val="00B826D5"/>
    <w:rsid w:val="00B87C9C"/>
    <w:rsid w:val="00BA5A4F"/>
    <w:rsid w:val="00BB5AE0"/>
    <w:rsid w:val="00BC163E"/>
    <w:rsid w:val="00BF52D5"/>
    <w:rsid w:val="00C32F67"/>
    <w:rsid w:val="00C9309C"/>
    <w:rsid w:val="00CA169E"/>
    <w:rsid w:val="00CA342F"/>
    <w:rsid w:val="00D03098"/>
    <w:rsid w:val="00D26D4F"/>
    <w:rsid w:val="00D44CE9"/>
    <w:rsid w:val="00D6027D"/>
    <w:rsid w:val="00DA738A"/>
    <w:rsid w:val="00DF6EE2"/>
    <w:rsid w:val="00E20CF7"/>
    <w:rsid w:val="00E23179"/>
    <w:rsid w:val="00EA53DC"/>
    <w:rsid w:val="00EE45F2"/>
    <w:rsid w:val="00F026A5"/>
    <w:rsid w:val="00F13334"/>
    <w:rsid w:val="00F204D9"/>
    <w:rsid w:val="00F220AB"/>
    <w:rsid w:val="00F45373"/>
    <w:rsid w:val="00F604E4"/>
    <w:rsid w:val="00F75F17"/>
    <w:rsid w:val="00F77F1A"/>
    <w:rsid w:val="00F93D90"/>
    <w:rsid w:val="674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F942"/>
  <w15:chartTrackingRefBased/>
  <w15:docId w15:val="{441FE4E3-7114-2347-90C4-114A9846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1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umbered,List Paragraph1,List Bullet indent,Bullet Normal,List 1,Other List,Colorful List - Accent 11"/>
    <w:basedOn w:val="Normal"/>
    <w:link w:val="ListParagraphChar"/>
    <w:uiPriority w:val="34"/>
    <w:qFormat/>
    <w:rsid w:val="00452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ist Paragraph numbered Char,List Paragraph1 Char,List Bullet indent Char,Bullet Normal Char,List 1 Char,Other List Char,Colorful List - Accent 11 Char"/>
    <w:link w:val="ListParagraph"/>
    <w:uiPriority w:val="34"/>
    <w:locked/>
    <w:rsid w:val="004526A6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4526A6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4526A6"/>
    <w:rPr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F17"/>
    <w:rPr>
      <w:rFonts w:eastAsia="Calibr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17"/>
    <w:rPr>
      <w:rFonts w:ascii="Times New Roman" w:eastAsia="Calibri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0525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05255"/>
  </w:style>
  <w:style w:type="character" w:customStyle="1" w:styleId="apple-converted-space">
    <w:name w:val="apple-converted-space"/>
    <w:basedOn w:val="DefaultParagraphFont"/>
    <w:rsid w:val="00805255"/>
  </w:style>
  <w:style w:type="character" w:customStyle="1" w:styleId="eop">
    <w:name w:val="eop"/>
    <w:basedOn w:val="DefaultParagraphFont"/>
    <w:rsid w:val="00805255"/>
  </w:style>
  <w:style w:type="character" w:customStyle="1" w:styleId="spellingerror">
    <w:name w:val="spellingerror"/>
    <w:basedOn w:val="DefaultParagraphFont"/>
    <w:rsid w:val="00805255"/>
  </w:style>
  <w:style w:type="character" w:customStyle="1" w:styleId="contextualspellingandgrammarerror">
    <w:name w:val="contextualspellingandgrammarerror"/>
    <w:basedOn w:val="DefaultParagraphFont"/>
    <w:rsid w:val="00805255"/>
  </w:style>
  <w:style w:type="character" w:styleId="CommentReference">
    <w:name w:val="annotation reference"/>
    <w:basedOn w:val="DefaultParagraphFont"/>
    <w:uiPriority w:val="99"/>
    <w:semiHidden/>
    <w:unhideWhenUsed/>
    <w:rsid w:val="00886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9D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9D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2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30T20:22:29.389"/>
    </inkml:context>
    <inkml:brush xml:id="br0">
      <inkml:brushProperty name="width" value="0.025" units="cm"/>
      <inkml:brushProperty name="height" value="0.025" units="cm"/>
      <inkml:brushProperty name="color" value="#ED1C24"/>
    </inkml:brush>
  </inkml:definitions>
  <inkml:trace contextRef="#ctx0" brushRef="#br0">426 92 3072,'-15'-15'1120,"0"0"-576,15 0 0,-15 15 448,15 0-32,0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30T19:42:53.373"/>
    </inkml:context>
    <inkml:brush xml:id="br0">
      <inkml:brushProperty name="width" value="0.025" units="cm"/>
      <inkml:brushProperty name="height" value="0.025" units="cm"/>
      <inkml:brushProperty name="color" value="#ED1C24"/>
    </inkml:brush>
  </inkml:definitions>
  <inkml:trace contextRef="#ctx0" brushRef="#br0">5823 455 13824,'-45'-14'5183,"45"14"-2815,0 0-5984,15 14-671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2" ma:contentTypeDescription="Create a new document." ma:contentTypeScope="" ma:versionID="f1b558a970b840585ed3ffa4536baf3c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4b5ed240b04d859b320fd6d4ac4d569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Mark Fell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65AF14-57D6-4361-8520-DDAE7D20C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83658-0FE5-4B41-AF93-506B691A1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C6A51-C9C2-4C3B-A6D6-B3C7586ACD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E56161-12F5-4D07-B50D-F2F2D3E0B1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f020947-6725-49a6-954e-3a5bfa9bc7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c16207-c6ed-49cc-9d1d-ddf004bf88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Shyree Reedy</cp:lastModifiedBy>
  <cp:revision>2</cp:revision>
  <cp:lastPrinted>2020-01-26T05:24:00Z</cp:lastPrinted>
  <dcterms:created xsi:type="dcterms:W3CDTF">2022-04-07T22:01:00Z</dcterms:created>
  <dcterms:modified xsi:type="dcterms:W3CDTF">2022-04-07T22:01:00Z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