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5B4E5" w14:textId="1B05B8FD" w:rsidR="00AA5DC0" w:rsidRPr="003B48B8" w:rsidRDefault="00AA5DC0" w:rsidP="00CF795F">
      <w:pPr>
        <w:jc w:val="center"/>
        <w:textAlignment w:val="baseline"/>
        <w:rPr>
          <w:rFonts w:ascii="Lucida Sans Unicode" w:eastAsia="Times New Roman" w:hAnsi="Lucida Sans Unicode" w:cs="Lucida Sans Unicode"/>
          <w:lang w:val="en-NZ" w:eastAsia="en-NZ"/>
        </w:rPr>
      </w:pPr>
      <w:r w:rsidRPr="003B48B8">
        <w:rPr>
          <w:rFonts w:ascii="Lucida Sans Unicode" w:eastAsia="MS Mincho" w:hAnsi="Lucida Sans Unicode" w:cs="Lucida Sans Unicode"/>
          <w:b/>
          <w:bCs/>
          <w:lang w:eastAsia="en-NZ"/>
        </w:rPr>
        <w:t>20</w:t>
      </w:r>
      <w:r w:rsidR="003B48B8" w:rsidRPr="003B48B8">
        <w:rPr>
          <w:rFonts w:ascii="Lucida Sans Unicode" w:eastAsia="MS Mincho" w:hAnsi="Lucida Sans Unicode" w:cs="Lucida Sans Unicode"/>
          <w:b/>
          <w:bCs/>
          <w:lang w:eastAsia="en-NZ"/>
        </w:rPr>
        <w:t>2</w:t>
      </w:r>
      <w:r w:rsidR="00CF795F">
        <w:rPr>
          <w:rFonts w:ascii="Lucida Sans Unicode" w:eastAsia="MS Mincho" w:hAnsi="Lucida Sans Unicode" w:cs="Lucida Sans Unicode"/>
          <w:b/>
          <w:bCs/>
          <w:lang w:eastAsia="en-NZ"/>
        </w:rPr>
        <w:t>4</w:t>
      </w:r>
      <w:r w:rsidRPr="003B48B8">
        <w:rPr>
          <w:rFonts w:ascii="Lucida Sans Unicode" w:eastAsia="MS Mincho" w:hAnsi="Lucida Sans Unicode" w:cs="Lucida Sans Unicode"/>
          <w:b/>
          <w:bCs/>
          <w:lang w:eastAsia="en-NZ"/>
        </w:rPr>
        <w:t xml:space="preserve"> AKO PANUKU PROFESSIONAL LEARNING SUPPORT</w:t>
      </w:r>
    </w:p>
    <w:p w14:paraId="3F69BC83" w14:textId="77777777" w:rsidR="00AA5DC0" w:rsidRPr="003B48B8" w:rsidRDefault="00AA5DC0" w:rsidP="00AA5DC0">
      <w:pPr>
        <w:textAlignment w:val="baseline"/>
        <w:rPr>
          <w:rFonts w:ascii="Lucida Sans Unicode" w:eastAsia="Times New Roman" w:hAnsi="Lucida Sans Unicode" w:cs="Lucida Sans Unicode"/>
          <w:sz w:val="22"/>
          <w:szCs w:val="22"/>
          <w:lang w:val="en-NZ" w:eastAsia="en-NZ"/>
        </w:rPr>
      </w:pPr>
      <w:r w:rsidRPr="003B48B8">
        <w:rPr>
          <w:rFonts w:ascii="Lucida Sans Unicode" w:eastAsia="MS Mincho" w:hAnsi="Lucida Sans Unicode" w:cs="Lucida Sans Unicode"/>
          <w:sz w:val="22"/>
          <w:szCs w:val="22"/>
          <w:lang w:val="en-NZ" w:eastAsia="en-NZ"/>
        </w:rPr>
        <w:t> </w:t>
      </w:r>
    </w:p>
    <w:p w14:paraId="66419587" w14:textId="739B0104" w:rsidR="00AA5DC0" w:rsidRPr="003B48B8" w:rsidRDefault="00A12123" w:rsidP="003B48B8">
      <w:pPr>
        <w:shd w:val="clear" w:color="auto" w:fill="C00000"/>
        <w:jc w:val="center"/>
        <w:textAlignment w:val="baseline"/>
        <w:rPr>
          <w:rFonts w:ascii="Lucida Sans Unicode" w:eastAsia="Times New Roman" w:hAnsi="Lucida Sans Unicode" w:cs="Lucida Sans Unicode"/>
          <w:b/>
          <w:lang w:val="en-NZ" w:eastAsia="en-NZ"/>
        </w:rPr>
      </w:pPr>
      <w:r>
        <w:rPr>
          <w:rFonts w:ascii="Lucida Sans Unicode" w:eastAsia="Times New Roman" w:hAnsi="Lucida Sans Unicode" w:cs="Lucida Sans Unicode"/>
          <w:b/>
          <w:lang w:val="en-NZ" w:eastAsia="en-NZ"/>
        </w:rPr>
        <w:t>NCEA CO-REQUISITES: TE REO MATATINI ME TE PĀNGARAU</w:t>
      </w:r>
    </w:p>
    <w:p w14:paraId="7D12459D" w14:textId="77777777" w:rsidR="00AA5DC0" w:rsidRPr="003B48B8" w:rsidRDefault="00AA5DC0" w:rsidP="00AA5DC0">
      <w:pPr>
        <w:rPr>
          <w:rFonts w:ascii="Lucida Sans Unicode" w:hAnsi="Lucida Sans Unicode" w:cs="Lucida Sans Unicode"/>
          <w:sz w:val="22"/>
          <w:szCs w:val="22"/>
        </w:rPr>
      </w:pPr>
    </w:p>
    <w:p w14:paraId="51B43AC5" w14:textId="6C45CE52" w:rsidR="00DA11E1" w:rsidRPr="00073F03" w:rsidRDefault="00A12123" w:rsidP="00AA5DC0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This two-day course is designed to strengthen </w:t>
      </w:r>
      <w:proofErr w:type="spellStart"/>
      <w:proofErr w:type="gramStart"/>
      <w:r>
        <w:rPr>
          <w:rFonts w:ascii="Lucida Sans Unicode" w:hAnsi="Lucida Sans Unicode" w:cs="Lucida Sans Unicode"/>
          <w:sz w:val="21"/>
          <w:szCs w:val="21"/>
        </w:rPr>
        <w:t>kaiako</w:t>
      </w:r>
      <w:proofErr w:type="spellEnd"/>
      <w:proofErr w:type="gramEnd"/>
      <w:r>
        <w:rPr>
          <w:rFonts w:ascii="Lucida Sans Unicode" w:hAnsi="Lucida Sans Unicode" w:cs="Lucida Sans Unicode"/>
          <w:sz w:val="21"/>
          <w:szCs w:val="21"/>
        </w:rPr>
        <w:t xml:space="preserve"> understanding of the NCEA </w:t>
      </w:r>
      <w:r w:rsidR="00A9130D">
        <w:rPr>
          <w:rFonts w:ascii="Lucida Sans Unicode" w:hAnsi="Lucida Sans Unicode" w:cs="Lucida Sans Unicode"/>
          <w:sz w:val="21"/>
          <w:szCs w:val="21"/>
        </w:rPr>
        <w:t>c</w:t>
      </w:r>
      <w:r>
        <w:rPr>
          <w:rFonts w:ascii="Lucida Sans Unicode" w:hAnsi="Lucida Sans Unicode" w:cs="Lucida Sans Unicode"/>
          <w:sz w:val="21"/>
          <w:szCs w:val="21"/>
        </w:rPr>
        <w:t xml:space="preserve">o-requisite requirements </w:t>
      </w:r>
      <w:r w:rsidR="00B777D9">
        <w:rPr>
          <w:rFonts w:ascii="Lucida Sans Unicode" w:hAnsi="Lucida Sans Unicode" w:cs="Lucida Sans Unicode"/>
          <w:sz w:val="21"/>
          <w:szCs w:val="21"/>
        </w:rPr>
        <w:t>for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sz w:val="21"/>
          <w:szCs w:val="21"/>
        </w:rPr>
        <w:t>Te</w:t>
      </w:r>
      <w:proofErr w:type="spellEnd"/>
      <w:r>
        <w:rPr>
          <w:rFonts w:ascii="Lucida Sans Unicode" w:hAnsi="Lucida Sans Unicode" w:cs="Lucida Sans Unicode"/>
          <w:sz w:val="21"/>
          <w:szCs w:val="21"/>
        </w:rPr>
        <w:t xml:space="preserve"> Reo </w:t>
      </w:r>
      <w:proofErr w:type="spellStart"/>
      <w:r>
        <w:rPr>
          <w:rFonts w:ascii="Lucida Sans Unicode" w:hAnsi="Lucida Sans Unicode" w:cs="Lucida Sans Unicode"/>
          <w:sz w:val="21"/>
          <w:szCs w:val="21"/>
        </w:rPr>
        <w:t>Matatini</w:t>
      </w:r>
      <w:proofErr w:type="spellEnd"/>
      <w:r>
        <w:rPr>
          <w:rFonts w:ascii="Lucida Sans Unicode" w:hAnsi="Lucida Sans Unicode" w:cs="Lucida Sans Unicode"/>
          <w:sz w:val="21"/>
          <w:szCs w:val="21"/>
        </w:rPr>
        <w:t xml:space="preserve"> and </w:t>
      </w:r>
      <w:r w:rsidR="00A9130D">
        <w:rPr>
          <w:rFonts w:ascii="Lucida Sans Unicode" w:hAnsi="Lucida Sans Unicode" w:cs="Lucida Sans Unicode"/>
          <w:sz w:val="21"/>
          <w:szCs w:val="21"/>
        </w:rPr>
        <w:t xml:space="preserve">for </w:t>
      </w:r>
      <w:proofErr w:type="spellStart"/>
      <w:r>
        <w:rPr>
          <w:rFonts w:ascii="Lucida Sans Unicode" w:hAnsi="Lucida Sans Unicode" w:cs="Lucida Sans Unicode"/>
          <w:sz w:val="21"/>
          <w:szCs w:val="21"/>
        </w:rPr>
        <w:t>Pāngarau</w:t>
      </w:r>
      <w:proofErr w:type="spellEnd"/>
      <w:r w:rsidR="00F1055C">
        <w:rPr>
          <w:rFonts w:ascii="Lucida Sans Unicode" w:hAnsi="Lucida Sans Unicode" w:cs="Lucida Sans Unicode"/>
          <w:sz w:val="21"/>
          <w:szCs w:val="21"/>
        </w:rPr>
        <w:t>, including</w:t>
      </w:r>
      <w:r>
        <w:rPr>
          <w:rFonts w:ascii="Lucida Sans Unicode" w:hAnsi="Lucida Sans Unicode" w:cs="Lucida Sans Unicode"/>
          <w:sz w:val="21"/>
          <w:szCs w:val="21"/>
        </w:rPr>
        <w:t xml:space="preserve"> the implications for </w:t>
      </w:r>
      <w:proofErr w:type="spellStart"/>
      <w:r>
        <w:rPr>
          <w:rFonts w:ascii="Lucida Sans Unicode" w:hAnsi="Lucida Sans Unicode" w:cs="Lucida Sans Unicode"/>
          <w:sz w:val="21"/>
          <w:szCs w:val="21"/>
        </w:rPr>
        <w:t>programme</w:t>
      </w:r>
      <w:proofErr w:type="spellEnd"/>
      <w:r>
        <w:rPr>
          <w:rFonts w:ascii="Lucida Sans Unicode" w:hAnsi="Lucida Sans Unicode" w:cs="Lucida Sans Unicode"/>
          <w:sz w:val="21"/>
          <w:szCs w:val="21"/>
        </w:rPr>
        <w:t xml:space="preserve"> development</w:t>
      </w:r>
      <w:r w:rsidR="00B777D9">
        <w:rPr>
          <w:rFonts w:ascii="Lucida Sans Unicode" w:hAnsi="Lucida Sans Unicode" w:cs="Lucida Sans Unicode"/>
          <w:sz w:val="21"/>
          <w:szCs w:val="21"/>
        </w:rPr>
        <w:t>.  Whilst t</w:t>
      </w:r>
      <w:r>
        <w:rPr>
          <w:rFonts w:ascii="Lucida Sans Unicode" w:hAnsi="Lucida Sans Unicode" w:cs="Lucida Sans Unicode"/>
          <w:sz w:val="21"/>
          <w:szCs w:val="21"/>
        </w:rPr>
        <w:t>h</w:t>
      </w:r>
      <w:r w:rsidR="00337A37">
        <w:rPr>
          <w:rFonts w:ascii="Lucida Sans Unicode" w:hAnsi="Lucida Sans Unicode" w:cs="Lucida Sans Unicode"/>
          <w:sz w:val="21"/>
          <w:szCs w:val="21"/>
        </w:rPr>
        <w:t xml:space="preserve">e </w:t>
      </w:r>
      <w:r>
        <w:rPr>
          <w:rFonts w:ascii="Lucida Sans Unicode" w:hAnsi="Lucida Sans Unicode" w:cs="Lucida Sans Unicode"/>
          <w:sz w:val="21"/>
          <w:szCs w:val="21"/>
        </w:rPr>
        <w:t xml:space="preserve">course </w:t>
      </w:r>
      <w:r w:rsidR="00337A37">
        <w:rPr>
          <w:rFonts w:ascii="Lucida Sans Unicode" w:hAnsi="Lucida Sans Unicode" w:cs="Lucida Sans Unicode"/>
          <w:sz w:val="21"/>
          <w:szCs w:val="21"/>
        </w:rPr>
        <w:t>is</w:t>
      </w:r>
      <w:r w:rsidR="00073F03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8A2AAA">
        <w:rPr>
          <w:rFonts w:ascii="Lucida Sans Unicode" w:hAnsi="Lucida Sans Unicode" w:cs="Lucida Sans Unicode"/>
          <w:sz w:val="21"/>
          <w:szCs w:val="21"/>
        </w:rPr>
        <w:t xml:space="preserve">particularly </w:t>
      </w:r>
      <w:r w:rsidR="00337A37">
        <w:rPr>
          <w:rFonts w:ascii="Lucida Sans Unicode" w:hAnsi="Lucida Sans Unicode" w:cs="Lucida Sans Unicode"/>
          <w:sz w:val="21"/>
          <w:szCs w:val="21"/>
        </w:rPr>
        <w:t xml:space="preserve">suitable for </w:t>
      </w:r>
      <w:proofErr w:type="spellStart"/>
      <w:r w:rsidR="00337A37">
        <w:rPr>
          <w:rFonts w:ascii="Lucida Sans Unicode" w:hAnsi="Lucida Sans Unicode" w:cs="Lucida Sans Unicode"/>
          <w:sz w:val="21"/>
          <w:szCs w:val="21"/>
        </w:rPr>
        <w:t>kaiako</w:t>
      </w:r>
      <w:proofErr w:type="spellEnd"/>
      <w:r w:rsidR="00337A37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073F03">
        <w:rPr>
          <w:rFonts w:ascii="Lucida Sans Unicode" w:hAnsi="Lucida Sans Unicode" w:cs="Lucida Sans Unicode"/>
          <w:sz w:val="21"/>
          <w:szCs w:val="21"/>
        </w:rPr>
        <w:t>teaching year 7-10 student</w:t>
      </w:r>
      <w:r w:rsidR="00B777D9">
        <w:rPr>
          <w:rFonts w:ascii="Lucida Sans Unicode" w:hAnsi="Lucida Sans Unicode" w:cs="Lucida Sans Unicode"/>
          <w:sz w:val="21"/>
          <w:szCs w:val="21"/>
        </w:rPr>
        <w:t xml:space="preserve">s, it is still appropriate for </w:t>
      </w:r>
      <w:proofErr w:type="spellStart"/>
      <w:r w:rsidR="00B777D9">
        <w:rPr>
          <w:rFonts w:ascii="Lucida Sans Unicode" w:hAnsi="Lucida Sans Unicode" w:cs="Lucida Sans Unicode"/>
          <w:sz w:val="21"/>
          <w:szCs w:val="21"/>
        </w:rPr>
        <w:t>kaiako</w:t>
      </w:r>
      <w:proofErr w:type="spellEnd"/>
      <w:r w:rsidR="00B777D9">
        <w:rPr>
          <w:rFonts w:ascii="Lucida Sans Unicode" w:hAnsi="Lucida Sans Unicode" w:cs="Lucida Sans Unicode"/>
          <w:sz w:val="21"/>
          <w:szCs w:val="21"/>
        </w:rPr>
        <w:t xml:space="preserve"> teaching students leading up to year 7 and beyond year 10.</w:t>
      </w:r>
    </w:p>
    <w:p w14:paraId="0506930C" w14:textId="77777777" w:rsidR="00DF7DF3" w:rsidRPr="000B5239" w:rsidRDefault="00DF7DF3" w:rsidP="00AA5DC0">
      <w:pPr>
        <w:rPr>
          <w:rFonts w:ascii="Lucida Sans Unicode" w:hAnsi="Lucida Sans Unicode" w:cs="Lucida Sans Unicode"/>
          <w:sz w:val="21"/>
          <w:szCs w:val="21"/>
        </w:rPr>
      </w:pPr>
    </w:p>
    <w:p w14:paraId="5101604F" w14:textId="77777777" w:rsidR="008F47E2" w:rsidRDefault="008F47E2" w:rsidP="008A012F">
      <w:pPr>
        <w:rPr>
          <w:rFonts w:ascii="Lucida Sans Unicode" w:hAnsi="Lucida Sans Unicode" w:cs="Lucida Sans Unicode"/>
          <w:b/>
          <w:sz w:val="21"/>
          <w:szCs w:val="21"/>
        </w:rPr>
      </w:pPr>
    </w:p>
    <w:p w14:paraId="0EFF3341" w14:textId="6FC41909" w:rsidR="008A012F" w:rsidRPr="000B5239" w:rsidRDefault="008A012F" w:rsidP="008A012F">
      <w:pPr>
        <w:rPr>
          <w:rFonts w:ascii="Lucida Sans Unicode" w:hAnsi="Lucida Sans Unicode" w:cs="Lucida Sans Unicode"/>
          <w:b/>
          <w:sz w:val="21"/>
          <w:szCs w:val="21"/>
        </w:rPr>
      </w:pPr>
      <w:r w:rsidRPr="000B5239">
        <w:rPr>
          <w:rFonts w:ascii="Lucida Sans Unicode" w:hAnsi="Lucida Sans Unicode" w:cs="Lucida Sans Unicode"/>
          <w:b/>
          <w:sz w:val="21"/>
          <w:szCs w:val="21"/>
        </w:rPr>
        <w:t>LEARNING OUTCOMES:</w:t>
      </w:r>
    </w:p>
    <w:p w14:paraId="2897E842" w14:textId="4378C53A" w:rsidR="00C578AD" w:rsidRPr="00C578AD" w:rsidRDefault="008A012F" w:rsidP="00C578AD">
      <w:pPr>
        <w:rPr>
          <w:rFonts w:ascii="Lucida Sans Unicode" w:hAnsi="Lucida Sans Unicode" w:cs="Lucida Sans Unicode"/>
          <w:sz w:val="21"/>
          <w:szCs w:val="21"/>
        </w:rPr>
      </w:pPr>
      <w:r w:rsidRPr="000B5239">
        <w:rPr>
          <w:rFonts w:ascii="Lucida Sans Unicode" w:hAnsi="Lucida Sans Unicode" w:cs="Lucida Sans Unicode"/>
          <w:sz w:val="21"/>
          <w:szCs w:val="21"/>
        </w:rPr>
        <w:t>Participants wil</w:t>
      </w:r>
      <w:r w:rsidR="00C578AD">
        <w:rPr>
          <w:rFonts w:ascii="Lucida Sans Unicode" w:hAnsi="Lucida Sans Unicode" w:cs="Lucida Sans Unicode"/>
          <w:sz w:val="21"/>
          <w:szCs w:val="21"/>
        </w:rPr>
        <w:t>l be able to:</w:t>
      </w:r>
    </w:p>
    <w:p w14:paraId="74FCF290" w14:textId="0B7B65C3" w:rsidR="0064340B" w:rsidRPr="00C578AD" w:rsidRDefault="00C578AD" w:rsidP="007D123D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1"/>
          <w:szCs w:val="21"/>
        </w:rPr>
      </w:pPr>
      <w:r>
        <w:rPr>
          <w:rFonts w:ascii="Lucida Sans Unicode" w:hAnsi="Lucida Sans Unicode" w:cs="Lucida Sans Unicode"/>
          <w:bCs/>
          <w:sz w:val="21"/>
          <w:szCs w:val="21"/>
        </w:rPr>
        <w:t xml:space="preserve">apply their understanding of </w:t>
      </w:r>
      <w:r w:rsidR="00B777D9">
        <w:rPr>
          <w:rFonts w:ascii="Lucida Sans Unicode" w:hAnsi="Lucida Sans Unicode" w:cs="Lucida Sans Unicode"/>
          <w:sz w:val="21"/>
          <w:szCs w:val="21"/>
        </w:rPr>
        <w:t xml:space="preserve">the NCEA Co-requisite requirements for </w:t>
      </w:r>
      <w:proofErr w:type="spellStart"/>
      <w:r w:rsidR="00B777D9">
        <w:rPr>
          <w:rFonts w:ascii="Lucida Sans Unicode" w:hAnsi="Lucida Sans Unicode" w:cs="Lucida Sans Unicode"/>
          <w:sz w:val="21"/>
          <w:szCs w:val="21"/>
        </w:rPr>
        <w:t>Te</w:t>
      </w:r>
      <w:proofErr w:type="spellEnd"/>
      <w:r w:rsidR="00B777D9">
        <w:rPr>
          <w:rFonts w:ascii="Lucida Sans Unicode" w:hAnsi="Lucida Sans Unicode" w:cs="Lucida Sans Unicode"/>
          <w:sz w:val="21"/>
          <w:szCs w:val="21"/>
        </w:rPr>
        <w:t xml:space="preserve"> Reo </w:t>
      </w:r>
      <w:proofErr w:type="spellStart"/>
      <w:r w:rsidR="00B777D9">
        <w:rPr>
          <w:rFonts w:ascii="Lucida Sans Unicode" w:hAnsi="Lucida Sans Unicode" w:cs="Lucida Sans Unicode"/>
          <w:sz w:val="21"/>
          <w:szCs w:val="21"/>
        </w:rPr>
        <w:t>Matatini</w:t>
      </w:r>
      <w:proofErr w:type="spellEnd"/>
      <w:r w:rsidR="00B777D9">
        <w:rPr>
          <w:rFonts w:ascii="Lucida Sans Unicode" w:hAnsi="Lucida Sans Unicode" w:cs="Lucida Sans Unicode"/>
          <w:sz w:val="21"/>
          <w:szCs w:val="21"/>
        </w:rPr>
        <w:t xml:space="preserve"> and </w:t>
      </w:r>
      <w:proofErr w:type="spellStart"/>
      <w:r w:rsidR="00B777D9">
        <w:rPr>
          <w:rFonts w:ascii="Lucida Sans Unicode" w:hAnsi="Lucida Sans Unicode" w:cs="Lucida Sans Unicode"/>
          <w:sz w:val="21"/>
          <w:szCs w:val="21"/>
        </w:rPr>
        <w:t>Pāngarau</w:t>
      </w:r>
      <w:proofErr w:type="spellEnd"/>
      <w:r>
        <w:rPr>
          <w:rFonts w:ascii="Lucida Sans Unicode" w:hAnsi="Lucida Sans Unicode" w:cs="Lucida Sans Unicode"/>
          <w:sz w:val="21"/>
          <w:szCs w:val="21"/>
        </w:rPr>
        <w:t xml:space="preserve"> to their current teaching practi</w:t>
      </w:r>
      <w:r w:rsidR="00ED1696">
        <w:rPr>
          <w:rFonts w:ascii="Lucida Sans Unicode" w:hAnsi="Lucida Sans Unicode" w:cs="Lucida Sans Unicode"/>
          <w:sz w:val="21"/>
          <w:szCs w:val="21"/>
        </w:rPr>
        <w:t>ce</w:t>
      </w:r>
    </w:p>
    <w:p w14:paraId="526C6550" w14:textId="39F7E5A7" w:rsidR="00C578AD" w:rsidRPr="00B777D9" w:rsidRDefault="00C578AD" w:rsidP="00B777D9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plan to incorporate</w:t>
      </w:r>
      <w:r w:rsidR="00E706A8">
        <w:rPr>
          <w:rFonts w:ascii="Lucida Sans Unicode" w:hAnsi="Lucida Sans Unicode" w:cs="Lucida Sans Unicode"/>
          <w:sz w:val="21"/>
          <w:szCs w:val="21"/>
        </w:rPr>
        <w:t xml:space="preserve"> strategies to strengthen student capability in </w:t>
      </w:r>
      <w:proofErr w:type="spellStart"/>
      <w:r w:rsidR="00E706A8">
        <w:rPr>
          <w:rFonts w:ascii="Lucida Sans Unicode" w:hAnsi="Lucida Sans Unicode" w:cs="Lucida Sans Unicode"/>
          <w:sz w:val="21"/>
          <w:szCs w:val="21"/>
        </w:rPr>
        <w:t>te</w:t>
      </w:r>
      <w:proofErr w:type="spellEnd"/>
      <w:r w:rsidR="00E706A8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="00E706A8">
        <w:rPr>
          <w:rFonts w:ascii="Lucida Sans Unicode" w:hAnsi="Lucida Sans Unicode" w:cs="Lucida Sans Unicode"/>
          <w:sz w:val="21"/>
          <w:szCs w:val="21"/>
        </w:rPr>
        <w:t>reo</w:t>
      </w:r>
      <w:proofErr w:type="spellEnd"/>
      <w:r w:rsidR="00E706A8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="00E706A8">
        <w:rPr>
          <w:rFonts w:ascii="Lucida Sans Unicode" w:hAnsi="Lucida Sans Unicode" w:cs="Lucida Sans Unicode"/>
          <w:sz w:val="21"/>
          <w:szCs w:val="21"/>
        </w:rPr>
        <w:t>matatini</w:t>
      </w:r>
      <w:proofErr w:type="spellEnd"/>
      <w:r w:rsidR="00E706A8">
        <w:rPr>
          <w:rFonts w:ascii="Lucida Sans Unicode" w:hAnsi="Lucida Sans Unicode" w:cs="Lucida Sans Unicode"/>
          <w:sz w:val="21"/>
          <w:szCs w:val="21"/>
        </w:rPr>
        <w:t xml:space="preserve"> and </w:t>
      </w:r>
      <w:proofErr w:type="spellStart"/>
      <w:r w:rsidR="00E706A8">
        <w:rPr>
          <w:rFonts w:ascii="Lucida Sans Unicode" w:hAnsi="Lucida Sans Unicode" w:cs="Lucida Sans Unicode"/>
          <w:sz w:val="21"/>
          <w:szCs w:val="21"/>
        </w:rPr>
        <w:t>pāngarau</w:t>
      </w:r>
      <w:proofErr w:type="spellEnd"/>
    </w:p>
    <w:p w14:paraId="3152765F" w14:textId="2EB13EA7" w:rsidR="00DA11E1" w:rsidRPr="00DA11E1" w:rsidRDefault="00E706A8" w:rsidP="00DA11E1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1"/>
          <w:szCs w:val="21"/>
        </w:rPr>
      </w:pPr>
      <w:r>
        <w:rPr>
          <w:rFonts w:ascii="Lucida Sans Unicode" w:hAnsi="Lucida Sans Unicode" w:cs="Lucida Sans Unicode"/>
          <w:bCs/>
          <w:sz w:val="21"/>
          <w:szCs w:val="21"/>
        </w:rPr>
        <w:t xml:space="preserve">contribute to </w:t>
      </w:r>
      <w:r w:rsidR="00DA11E1">
        <w:rPr>
          <w:rFonts w:ascii="Lucida Sans Unicode" w:hAnsi="Lucida Sans Unicode" w:cs="Lucida Sans Unicode"/>
          <w:bCs/>
          <w:sz w:val="21"/>
          <w:szCs w:val="21"/>
        </w:rPr>
        <w:t>long</w:t>
      </w:r>
      <w:r w:rsidR="000D5085">
        <w:rPr>
          <w:rFonts w:ascii="Lucida Sans Unicode" w:hAnsi="Lucida Sans Unicode" w:cs="Lucida Sans Unicode"/>
          <w:bCs/>
          <w:sz w:val="21"/>
          <w:szCs w:val="21"/>
        </w:rPr>
        <w:t>-</w:t>
      </w:r>
      <w:r w:rsidR="00DA11E1">
        <w:rPr>
          <w:rFonts w:ascii="Lucida Sans Unicode" w:hAnsi="Lucida Sans Unicode" w:cs="Lucida Sans Unicode"/>
          <w:bCs/>
          <w:sz w:val="21"/>
          <w:szCs w:val="21"/>
        </w:rPr>
        <w:t xml:space="preserve">term planning for </w:t>
      </w:r>
      <w:proofErr w:type="spellStart"/>
      <w:r w:rsidR="00DA11E1">
        <w:rPr>
          <w:rFonts w:ascii="Lucida Sans Unicode" w:hAnsi="Lucida Sans Unicode" w:cs="Lucida Sans Unicode"/>
          <w:bCs/>
          <w:sz w:val="21"/>
          <w:szCs w:val="21"/>
        </w:rPr>
        <w:t>te</w:t>
      </w:r>
      <w:proofErr w:type="spellEnd"/>
      <w:r w:rsidR="00DA11E1">
        <w:rPr>
          <w:rFonts w:ascii="Lucida Sans Unicode" w:hAnsi="Lucida Sans Unicode" w:cs="Lucida Sans Unicode"/>
          <w:bCs/>
          <w:sz w:val="21"/>
          <w:szCs w:val="21"/>
        </w:rPr>
        <w:t xml:space="preserve"> </w:t>
      </w:r>
      <w:proofErr w:type="spellStart"/>
      <w:r w:rsidR="00DA11E1">
        <w:rPr>
          <w:rFonts w:ascii="Lucida Sans Unicode" w:hAnsi="Lucida Sans Unicode" w:cs="Lucida Sans Unicode"/>
          <w:bCs/>
          <w:sz w:val="21"/>
          <w:szCs w:val="21"/>
        </w:rPr>
        <w:t>reo</w:t>
      </w:r>
      <w:proofErr w:type="spellEnd"/>
      <w:r w:rsidR="00DA11E1">
        <w:rPr>
          <w:rFonts w:ascii="Lucida Sans Unicode" w:hAnsi="Lucida Sans Unicode" w:cs="Lucida Sans Unicode"/>
          <w:bCs/>
          <w:sz w:val="21"/>
          <w:szCs w:val="21"/>
        </w:rPr>
        <w:t xml:space="preserve"> </w:t>
      </w:r>
      <w:proofErr w:type="spellStart"/>
      <w:r w:rsidR="00DA11E1">
        <w:rPr>
          <w:rFonts w:ascii="Lucida Sans Unicode" w:hAnsi="Lucida Sans Unicode" w:cs="Lucida Sans Unicode"/>
          <w:bCs/>
          <w:sz w:val="21"/>
          <w:szCs w:val="21"/>
        </w:rPr>
        <w:t>matatini</w:t>
      </w:r>
      <w:proofErr w:type="spellEnd"/>
      <w:r w:rsidR="00DA11E1">
        <w:rPr>
          <w:rFonts w:ascii="Lucida Sans Unicode" w:hAnsi="Lucida Sans Unicode" w:cs="Lucida Sans Unicode"/>
          <w:bCs/>
          <w:sz w:val="21"/>
          <w:szCs w:val="21"/>
        </w:rPr>
        <w:t xml:space="preserve"> and/or </w:t>
      </w:r>
      <w:proofErr w:type="spellStart"/>
      <w:r w:rsidR="00DA11E1">
        <w:rPr>
          <w:rFonts w:ascii="Lucida Sans Unicode" w:hAnsi="Lucida Sans Unicode" w:cs="Lucida Sans Unicode"/>
          <w:bCs/>
          <w:sz w:val="21"/>
          <w:szCs w:val="21"/>
        </w:rPr>
        <w:t>pāngarau</w:t>
      </w:r>
      <w:proofErr w:type="spellEnd"/>
      <w:r w:rsidR="00DA11E1">
        <w:rPr>
          <w:rFonts w:ascii="Lucida Sans Unicode" w:hAnsi="Lucida Sans Unicode" w:cs="Lucida Sans Unicode"/>
          <w:bCs/>
          <w:sz w:val="21"/>
          <w:szCs w:val="21"/>
        </w:rPr>
        <w:t>.</w:t>
      </w:r>
    </w:p>
    <w:p w14:paraId="2B87050A" w14:textId="77777777" w:rsidR="00E706A8" w:rsidRDefault="00E706A8" w:rsidP="00E706A8">
      <w:pPr>
        <w:pStyle w:val="ListParagraph"/>
        <w:rPr>
          <w:rFonts w:ascii="Lucida Sans Unicode" w:hAnsi="Lucida Sans Unicode" w:cs="Lucida Sans Unicode"/>
          <w:b/>
          <w:sz w:val="21"/>
          <w:szCs w:val="21"/>
        </w:rPr>
      </w:pPr>
    </w:p>
    <w:p w14:paraId="6F6A4244" w14:textId="77777777" w:rsidR="00ED1696" w:rsidRDefault="00ED1696" w:rsidP="0064340B">
      <w:pPr>
        <w:rPr>
          <w:rFonts w:ascii="Lucida Sans Unicode" w:hAnsi="Lucida Sans Unicode" w:cs="Lucida Sans Unicode"/>
          <w:b/>
          <w:sz w:val="21"/>
          <w:szCs w:val="21"/>
        </w:rPr>
      </w:pPr>
    </w:p>
    <w:p w14:paraId="5B1315DB" w14:textId="3056077E" w:rsidR="0064340B" w:rsidRPr="00814C24" w:rsidRDefault="0064340B" w:rsidP="0064340B">
      <w:pPr>
        <w:rPr>
          <w:rFonts w:ascii="Lucida Sans Unicode" w:hAnsi="Lucida Sans Unicode" w:cs="Lucida Sans Unicode"/>
          <w:bCs/>
          <w:sz w:val="21"/>
          <w:szCs w:val="21"/>
        </w:rPr>
      </w:pPr>
      <w:r w:rsidRPr="000B5239">
        <w:rPr>
          <w:rFonts w:ascii="Lucida Sans Unicode" w:hAnsi="Lucida Sans Unicode" w:cs="Lucida Sans Unicode"/>
          <w:b/>
          <w:sz w:val="21"/>
          <w:szCs w:val="21"/>
        </w:rPr>
        <w:t>WHEN AND WHERE</w:t>
      </w:r>
      <w:r w:rsidR="00814C24">
        <w:rPr>
          <w:rFonts w:ascii="Lucida Sans Unicode" w:hAnsi="Lucida Sans Unicode" w:cs="Lucida Sans Unicode"/>
          <w:bCs/>
          <w:sz w:val="21"/>
          <w:szCs w:val="21"/>
        </w:rPr>
        <w:t>:</w:t>
      </w:r>
    </w:p>
    <w:p w14:paraId="7AC3CAC6" w14:textId="77777777" w:rsidR="00DA11E1" w:rsidRDefault="00DA11E1" w:rsidP="00DA11E1">
      <w:pPr>
        <w:rPr>
          <w:rFonts w:ascii="Lucida Sans Unicode" w:hAnsi="Lucida Sans Unicode" w:cs="Lucida Sans Unicode"/>
          <w:bCs/>
          <w:sz w:val="21"/>
          <w:szCs w:val="21"/>
        </w:rPr>
      </w:pPr>
      <w:r>
        <w:rPr>
          <w:rFonts w:ascii="Lucida Sans Unicode" w:hAnsi="Lucida Sans Unicode" w:cs="Lucida Sans Unicode"/>
          <w:bCs/>
          <w:sz w:val="21"/>
          <w:szCs w:val="21"/>
        </w:rPr>
        <w:t>Location:</w:t>
      </w:r>
      <w:r>
        <w:rPr>
          <w:rFonts w:ascii="Lucida Sans Unicode" w:hAnsi="Lucida Sans Unicode" w:cs="Lucida Sans Unicode"/>
          <w:bCs/>
          <w:sz w:val="21"/>
          <w:szCs w:val="21"/>
        </w:rPr>
        <w:tab/>
      </w:r>
      <w:r w:rsidRPr="00DA11E1">
        <w:rPr>
          <w:rFonts w:ascii="Lucida Sans Unicode" w:hAnsi="Lucida Sans Unicode" w:cs="Lucida Sans Unicode"/>
          <w:bCs/>
          <w:sz w:val="21"/>
          <w:szCs w:val="21"/>
        </w:rPr>
        <w:t>Auckland</w:t>
      </w:r>
    </w:p>
    <w:p w14:paraId="23D9FC3E" w14:textId="094C2014" w:rsidR="008A012F" w:rsidRDefault="00DA11E1" w:rsidP="6B4A52DF">
      <w:pPr>
        <w:rPr>
          <w:rFonts w:ascii="Lucida Sans Unicode" w:hAnsi="Lucida Sans Unicode" w:cs="Lucida Sans Unicode"/>
          <w:sz w:val="21"/>
          <w:szCs w:val="21"/>
        </w:rPr>
      </w:pPr>
      <w:r w:rsidRPr="6B4A52DF">
        <w:rPr>
          <w:rFonts w:ascii="Lucida Sans Unicode" w:hAnsi="Lucida Sans Unicode" w:cs="Lucida Sans Unicode"/>
          <w:sz w:val="21"/>
          <w:szCs w:val="21"/>
        </w:rPr>
        <w:t>Dates:</w:t>
      </w:r>
      <w:r>
        <w:tab/>
      </w:r>
      <w:r>
        <w:tab/>
      </w:r>
      <w:r w:rsidR="00A1452F" w:rsidRPr="6B4A52DF">
        <w:rPr>
          <w:rFonts w:ascii="Lucida Sans Unicode" w:hAnsi="Lucida Sans Unicode" w:cs="Lucida Sans Unicode"/>
          <w:sz w:val="21"/>
          <w:szCs w:val="21"/>
        </w:rPr>
        <w:t xml:space="preserve">Thursday, </w:t>
      </w:r>
      <w:r w:rsidR="59AC0997" w:rsidRPr="6B4A52DF">
        <w:rPr>
          <w:rFonts w:ascii="Lucida Sans Unicode" w:hAnsi="Lucida Sans Unicode" w:cs="Lucida Sans Unicode"/>
          <w:sz w:val="21"/>
          <w:szCs w:val="21"/>
        </w:rPr>
        <w:t>22 August</w:t>
      </w:r>
      <w:r w:rsidRPr="6B4A52DF">
        <w:rPr>
          <w:rFonts w:ascii="Lucida Sans Unicode" w:hAnsi="Lucida Sans Unicode" w:cs="Lucida Sans Unicode"/>
          <w:sz w:val="21"/>
          <w:szCs w:val="21"/>
        </w:rPr>
        <w:t xml:space="preserve"> – </w:t>
      </w:r>
      <w:proofErr w:type="spellStart"/>
      <w:r w:rsidRPr="6B4A52DF">
        <w:rPr>
          <w:rFonts w:ascii="Lucida Sans Unicode" w:hAnsi="Lucida Sans Unicode" w:cs="Lucida Sans Unicode"/>
          <w:sz w:val="21"/>
          <w:szCs w:val="21"/>
        </w:rPr>
        <w:t>Te</w:t>
      </w:r>
      <w:proofErr w:type="spellEnd"/>
      <w:r w:rsidRPr="6B4A52DF">
        <w:rPr>
          <w:rFonts w:ascii="Lucida Sans Unicode" w:hAnsi="Lucida Sans Unicode" w:cs="Lucida Sans Unicode"/>
          <w:sz w:val="21"/>
          <w:szCs w:val="21"/>
        </w:rPr>
        <w:t xml:space="preserve"> Reo </w:t>
      </w:r>
      <w:proofErr w:type="spellStart"/>
      <w:r w:rsidRPr="6B4A52DF">
        <w:rPr>
          <w:rFonts w:ascii="Lucida Sans Unicode" w:hAnsi="Lucida Sans Unicode" w:cs="Lucida Sans Unicode"/>
          <w:sz w:val="21"/>
          <w:szCs w:val="21"/>
        </w:rPr>
        <w:t>Matatini</w:t>
      </w:r>
      <w:proofErr w:type="spellEnd"/>
    </w:p>
    <w:p w14:paraId="6D8DB759" w14:textId="7A349493" w:rsidR="00DA11E1" w:rsidRDefault="00DA11E1" w:rsidP="6B4A52DF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bCs/>
          <w:sz w:val="21"/>
          <w:szCs w:val="21"/>
        </w:rPr>
        <w:tab/>
      </w:r>
      <w:r>
        <w:rPr>
          <w:rFonts w:ascii="Lucida Sans Unicode" w:hAnsi="Lucida Sans Unicode" w:cs="Lucida Sans Unicode"/>
          <w:bCs/>
          <w:sz w:val="21"/>
          <w:szCs w:val="21"/>
        </w:rPr>
        <w:tab/>
      </w:r>
      <w:r w:rsidR="006720FA" w:rsidRPr="6B4A52DF">
        <w:rPr>
          <w:rFonts w:ascii="Lucida Sans Unicode" w:hAnsi="Lucida Sans Unicode" w:cs="Lucida Sans Unicode"/>
          <w:sz w:val="21"/>
          <w:szCs w:val="21"/>
        </w:rPr>
        <w:t xml:space="preserve">Friday, </w:t>
      </w:r>
      <w:r w:rsidR="3D551C7B" w:rsidRPr="6B4A52DF">
        <w:rPr>
          <w:rFonts w:ascii="Lucida Sans Unicode" w:hAnsi="Lucida Sans Unicode" w:cs="Lucida Sans Unicode"/>
          <w:sz w:val="21"/>
          <w:szCs w:val="21"/>
        </w:rPr>
        <w:t>23 August</w:t>
      </w:r>
      <w:r w:rsidRPr="6B4A52DF">
        <w:rPr>
          <w:rFonts w:ascii="Lucida Sans Unicode" w:hAnsi="Lucida Sans Unicode" w:cs="Lucida Sans Unicode"/>
          <w:sz w:val="21"/>
          <w:szCs w:val="21"/>
        </w:rPr>
        <w:t xml:space="preserve"> – </w:t>
      </w:r>
      <w:proofErr w:type="spellStart"/>
      <w:r w:rsidRPr="6B4A52DF">
        <w:rPr>
          <w:rFonts w:ascii="Lucida Sans Unicode" w:hAnsi="Lucida Sans Unicode" w:cs="Lucida Sans Unicode"/>
          <w:sz w:val="21"/>
          <w:szCs w:val="21"/>
        </w:rPr>
        <w:t>Pāngarau</w:t>
      </w:r>
      <w:proofErr w:type="spellEnd"/>
    </w:p>
    <w:p w14:paraId="3586748C" w14:textId="77777777" w:rsidR="00DA11E1" w:rsidRDefault="00DA11E1" w:rsidP="00DA11E1">
      <w:pPr>
        <w:rPr>
          <w:rFonts w:ascii="Lucida Sans Unicode" w:hAnsi="Lucida Sans Unicode" w:cs="Lucida Sans Unicode"/>
          <w:bCs/>
          <w:sz w:val="21"/>
          <w:szCs w:val="21"/>
        </w:rPr>
      </w:pPr>
    </w:p>
    <w:p w14:paraId="50B48CFE" w14:textId="14E7BA8F" w:rsidR="00DA11E1" w:rsidRPr="00DA11E1" w:rsidRDefault="00DA11E1" w:rsidP="5294B78A">
      <w:pPr>
        <w:rPr>
          <w:rFonts w:ascii="Lucida Sans Unicode" w:hAnsi="Lucida Sans Unicode" w:cs="Lucida Sans Unicode"/>
          <w:sz w:val="21"/>
          <w:szCs w:val="21"/>
        </w:rPr>
      </w:pPr>
      <w:r w:rsidRPr="6B4A52DF">
        <w:rPr>
          <w:rFonts w:ascii="Lucida Sans Unicode" w:hAnsi="Lucida Sans Unicode" w:cs="Lucida Sans Unicode"/>
          <w:b/>
          <w:bCs/>
          <w:sz w:val="21"/>
          <w:szCs w:val="21"/>
        </w:rPr>
        <w:t>Please note:</w:t>
      </w:r>
      <w:r>
        <w:tab/>
      </w:r>
      <w:r w:rsidRPr="6B4A52DF">
        <w:rPr>
          <w:rFonts w:ascii="Lucida Sans Unicode" w:hAnsi="Lucida Sans Unicode" w:cs="Lucida Sans Unicode"/>
          <w:sz w:val="21"/>
          <w:szCs w:val="21"/>
        </w:rPr>
        <w:t xml:space="preserve">Kaiako can choose to attend </w:t>
      </w:r>
      <w:r w:rsidR="751E41B8" w:rsidRPr="6B4A52DF">
        <w:rPr>
          <w:rFonts w:ascii="Lucida Sans Unicode" w:hAnsi="Lucida Sans Unicode" w:cs="Lucida Sans Unicode"/>
          <w:sz w:val="21"/>
          <w:szCs w:val="21"/>
        </w:rPr>
        <w:t xml:space="preserve">BOTH days, </w:t>
      </w:r>
      <w:r w:rsidR="000D5085" w:rsidRPr="6B4A52DF">
        <w:rPr>
          <w:rFonts w:ascii="Lucida Sans Unicode" w:hAnsi="Lucida Sans Unicode" w:cs="Lucida Sans Unicode"/>
          <w:sz w:val="21"/>
          <w:szCs w:val="21"/>
        </w:rPr>
        <w:t xml:space="preserve">OR </w:t>
      </w:r>
      <w:r w:rsidR="46CF76F0" w:rsidRPr="6B4A52DF">
        <w:rPr>
          <w:rFonts w:ascii="Lucida Sans Unicode" w:hAnsi="Lucida Sans Unicode" w:cs="Lucida Sans Unicode"/>
          <w:sz w:val="21"/>
          <w:szCs w:val="21"/>
        </w:rPr>
        <w:t>day 1 only, OR day 2 only.</w:t>
      </w:r>
    </w:p>
    <w:p w14:paraId="397D1F77" w14:textId="6A7AE424" w:rsidR="62CEAA05" w:rsidRDefault="62CEAA05" w:rsidP="6B4A52DF">
      <w:pPr>
        <w:rPr>
          <w:rFonts w:ascii="Lucida Sans Unicode" w:hAnsi="Lucida Sans Unicode" w:cs="Lucida Sans Unicode"/>
          <w:sz w:val="21"/>
          <w:szCs w:val="21"/>
        </w:rPr>
      </w:pPr>
      <w:r w:rsidRPr="6B4A52DF">
        <w:rPr>
          <w:rFonts w:ascii="Lucida Sans Unicode" w:hAnsi="Lucida Sans Unicode" w:cs="Lucida Sans Unicode"/>
          <w:sz w:val="21"/>
          <w:szCs w:val="21"/>
        </w:rPr>
        <w:t xml:space="preserve">This course is a </w:t>
      </w:r>
      <w:r w:rsidRPr="6B4A52DF">
        <w:rPr>
          <w:rFonts w:ascii="Lucida Sans Unicode" w:hAnsi="Lucida Sans Unicode" w:cs="Lucida Sans Unicode"/>
          <w:b/>
          <w:bCs/>
          <w:sz w:val="21"/>
          <w:szCs w:val="21"/>
        </w:rPr>
        <w:t>repeat</w:t>
      </w:r>
      <w:r w:rsidRPr="6B4A52DF">
        <w:rPr>
          <w:rFonts w:ascii="Lucida Sans Unicode" w:hAnsi="Lucida Sans Unicode" w:cs="Lucida Sans Unicode"/>
          <w:sz w:val="21"/>
          <w:szCs w:val="21"/>
        </w:rPr>
        <w:t xml:space="preserve"> of the one held earlier in the year</w:t>
      </w:r>
      <w:r w:rsidR="43E4215E" w:rsidRPr="6B4A52DF">
        <w:rPr>
          <w:rFonts w:ascii="Lucida Sans Unicode" w:hAnsi="Lucida Sans Unicode" w:cs="Lucida Sans Unicode"/>
          <w:sz w:val="21"/>
          <w:szCs w:val="21"/>
        </w:rPr>
        <w:t>.</w:t>
      </w:r>
    </w:p>
    <w:p w14:paraId="04CD36D7" w14:textId="4454D1D9" w:rsidR="00627DF8" w:rsidRDefault="00627DF8" w:rsidP="00AA5DC0">
      <w:pPr>
        <w:rPr>
          <w:rFonts w:ascii="Lucida Sans Unicode" w:hAnsi="Lucida Sans Unicode" w:cs="Lucida Sans Unicode"/>
          <w:sz w:val="21"/>
          <w:szCs w:val="21"/>
        </w:rPr>
      </w:pPr>
    </w:p>
    <w:p w14:paraId="69A620B9" w14:textId="77777777" w:rsidR="00ED1696" w:rsidRDefault="00ED1696" w:rsidP="00AA5DC0">
      <w:pPr>
        <w:rPr>
          <w:rFonts w:ascii="Lucida Sans Unicode" w:hAnsi="Lucida Sans Unicode" w:cs="Lucida Sans Unicode"/>
          <w:sz w:val="21"/>
          <w:szCs w:val="21"/>
        </w:rPr>
      </w:pPr>
    </w:p>
    <w:p w14:paraId="3F27F864" w14:textId="77B8BA3A" w:rsidR="00AA5DC0" w:rsidRPr="00627DF8" w:rsidRDefault="00AA5DC0" w:rsidP="00AA5DC0">
      <w:pPr>
        <w:rPr>
          <w:rFonts w:ascii="Lucida Sans Unicode" w:hAnsi="Lucida Sans Unicode" w:cs="Lucida Sans Unicode"/>
          <w:sz w:val="21"/>
          <w:szCs w:val="21"/>
        </w:rPr>
      </w:pPr>
      <w:r w:rsidRPr="000B5239">
        <w:rPr>
          <w:rFonts w:ascii="Lucida Sans Unicode" w:hAnsi="Lucida Sans Unicode" w:cs="Lucida Sans Unicode"/>
          <w:b/>
          <w:sz w:val="21"/>
          <w:szCs w:val="21"/>
        </w:rPr>
        <w:t>COURSE FACILITATORS</w:t>
      </w:r>
    </w:p>
    <w:p w14:paraId="7B70E8C5" w14:textId="3C6EE2F5" w:rsidR="00AA5DC0" w:rsidRPr="000B5239" w:rsidRDefault="00C90A41" w:rsidP="00AA5DC0">
      <w:pPr>
        <w:rPr>
          <w:rFonts w:ascii="Lucida Sans Unicode" w:hAnsi="Lucida Sans Unicode" w:cs="Lucida Sans Unicode"/>
          <w:sz w:val="21"/>
          <w:szCs w:val="21"/>
        </w:rPr>
      </w:pPr>
      <w:proofErr w:type="spellStart"/>
      <w:r w:rsidRPr="5294B78A">
        <w:rPr>
          <w:rFonts w:ascii="Lucida Sans Unicode" w:hAnsi="Lucida Sans Unicode" w:cs="Lucida Sans Unicode"/>
          <w:sz w:val="21"/>
          <w:szCs w:val="21"/>
        </w:rPr>
        <w:t>Hineihaea</w:t>
      </w:r>
      <w:proofErr w:type="spellEnd"/>
      <w:r w:rsidRPr="5294B78A">
        <w:rPr>
          <w:rFonts w:ascii="Lucida Sans Unicode" w:hAnsi="Lucida Sans Unicode" w:cs="Lucida Sans Unicode"/>
          <w:sz w:val="21"/>
          <w:szCs w:val="21"/>
        </w:rPr>
        <w:t xml:space="preserve"> Murphy, Tony </w:t>
      </w:r>
      <w:proofErr w:type="spellStart"/>
      <w:r w:rsidRPr="5294B78A">
        <w:rPr>
          <w:rFonts w:ascii="Lucida Sans Unicode" w:hAnsi="Lucida Sans Unicode" w:cs="Lucida Sans Unicode"/>
          <w:sz w:val="21"/>
          <w:szCs w:val="21"/>
        </w:rPr>
        <w:t>Trinick</w:t>
      </w:r>
      <w:proofErr w:type="spellEnd"/>
    </w:p>
    <w:p w14:paraId="4084EA29" w14:textId="4617FB6A" w:rsidR="000B5239" w:rsidRDefault="000B5239" w:rsidP="00AA5DC0">
      <w:pPr>
        <w:rPr>
          <w:rFonts w:ascii="Lucida Sans Unicode" w:hAnsi="Lucida Sans Unicode" w:cs="Lucida Sans Unicode"/>
          <w:sz w:val="21"/>
          <w:szCs w:val="21"/>
        </w:rPr>
      </w:pPr>
    </w:p>
    <w:p w14:paraId="7D10E6F4" w14:textId="77777777" w:rsidR="00ED1696" w:rsidRPr="000B5239" w:rsidRDefault="00ED1696" w:rsidP="00AA5DC0">
      <w:pPr>
        <w:rPr>
          <w:rFonts w:ascii="Lucida Sans Unicode" w:hAnsi="Lucida Sans Unicode" w:cs="Lucida Sans Unicode"/>
          <w:sz w:val="21"/>
          <w:szCs w:val="21"/>
        </w:rPr>
      </w:pPr>
    </w:p>
    <w:p w14:paraId="495D3DBA" w14:textId="30F6D24F" w:rsidR="00ED1696" w:rsidRPr="003B48B8" w:rsidRDefault="00ED1696" w:rsidP="00ED1696">
      <w:pPr>
        <w:textAlignment w:val="baseline"/>
        <w:rPr>
          <w:rFonts w:ascii="Lucida Sans Unicode" w:eastAsia="MS Mincho" w:hAnsi="Lucida Sans Unicode" w:cs="Lucida Sans Unicode"/>
          <w:sz w:val="22"/>
          <w:szCs w:val="22"/>
          <w:lang w:eastAsia="en-NZ"/>
        </w:rPr>
      </w:pPr>
      <w:r w:rsidRPr="000B5239">
        <w:rPr>
          <w:rFonts w:ascii="Lucida Sans Unicode" w:eastAsia="MS Mincho" w:hAnsi="Lucida Sans Unicode" w:cs="Lucida Sans Unicode"/>
          <w:b/>
          <w:bCs/>
          <w:sz w:val="21"/>
          <w:szCs w:val="21"/>
          <w:lang w:eastAsia="en-NZ"/>
        </w:rPr>
        <w:t>TRDs</w:t>
      </w:r>
      <w:r>
        <w:rPr>
          <w:rFonts w:ascii="Lucida Sans Unicode" w:eastAsia="MS Mincho" w:hAnsi="Lucida Sans Unicode" w:cs="Lucida Sans Unicode"/>
          <w:b/>
          <w:bCs/>
          <w:sz w:val="21"/>
          <w:szCs w:val="21"/>
          <w:lang w:eastAsia="en-NZ"/>
        </w:rPr>
        <w:t xml:space="preserve"> AVAILABLE</w:t>
      </w:r>
      <w:r>
        <w:rPr>
          <w:rFonts w:ascii="Lucida Sans Unicode" w:eastAsia="MS Mincho" w:hAnsi="Lucida Sans Unicode" w:cs="Lucida Sans Unicode"/>
          <w:sz w:val="21"/>
          <w:szCs w:val="21"/>
          <w:lang w:eastAsia="en-NZ"/>
        </w:rPr>
        <w:t xml:space="preserve">: </w:t>
      </w:r>
      <w:r w:rsidRPr="003B48B8">
        <w:rPr>
          <w:rFonts w:ascii="Lucida Sans Unicode" w:eastAsia="MS Mincho" w:hAnsi="Lucida Sans Unicode" w:cs="Lucida Sans Unicode"/>
          <w:sz w:val="22"/>
          <w:szCs w:val="22"/>
          <w:lang w:eastAsia="en-NZ"/>
        </w:rPr>
        <w:t>0.5 TRD per day</w:t>
      </w:r>
      <w:r w:rsidR="00DF6583">
        <w:rPr>
          <w:rFonts w:ascii="Lucida Sans Unicode" w:eastAsia="MS Mincho" w:hAnsi="Lucida Sans Unicode" w:cs="Lucida Sans Unicode"/>
          <w:sz w:val="22"/>
          <w:szCs w:val="22"/>
          <w:lang w:eastAsia="en-NZ"/>
        </w:rPr>
        <w:t xml:space="preserve"> attended</w:t>
      </w:r>
      <w:r w:rsidR="0054162A">
        <w:rPr>
          <w:rFonts w:ascii="Lucida Sans Unicode" w:eastAsia="MS Mincho" w:hAnsi="Lucida Sans Unicode" w:cs="Lucida Sans Unicode"/>
          <w:sz w:val="22"/>
          <w:szCs w:val="22"/>
          <w:lang w:eastAsia="en-NZ"/>
        </w:rPr>
        <w:t>.</w:t>
      </w:r>
    </w:p>
    <w:p w14:paraId="75AA5E30" w14:textId="77777777" w:rsidR="00ED1696" w:rsidRDefault="00ED1696" w:rsidP="00AA5DC0">
      <w:pPr>
        <w:rPr>
          <w:rFonts w:ascii="Lucida Sans Unicode" w:hAnsi="Lucida Sans Unicode" w:cs="Lucida Sans Unicode"/>
          <w:b/>
          <w:bCs/>
          <w:sz w:val="21"/>
          <w:szCs w:val="21"/>
        </w:rPr>
      </w:pPr>
    </w:p>
    <w:p w14:paraId="1A53FC3D" w14:textId="77777777" w:rsidR="00ED1696" w:rsidRDefault="00ED1696" w:rsidP="00AA5DC0">
      <w:pPr>
        <w:rPr>
          <w:rFonts w:ascii="Lucida Sans Unicode" w:hAnsi="Lucida Sans Unicode" w:cs="Lucida Sans Unicode"/>
          <w:b/>
          <w:bCs/>
          <w:sz w:val="21"/>
          <w:szCs w:val="21"/>
        </w:rPr>
      </w:pPr>
    </w:p>
    <w:p w14:paraId="2114E727" w14:textId="1915D573" w:rsidR="000B5239" w:rsidRPr="000B5239" w:rsidRDefault="000B5239" w:rsidP="00AA5DC0">
      <w:pPr>
        <w:rPr>
          <w:rFonts w:ascii="Lucida Sans Unicode" w:hAnsi="Lucida Sans Unicode" w:cs="Lucida Sans Unicode"/>
          <w:b/>
          <w:bCs/>
          <w:sz w:val="21"/>
          <w:szCs w:val="21"/>
        </w:rPr>
      </w:pPr>
      <w:r w:rsidRPr="000B5239">
        <w:rPr>
          <w:rFonts w:ascii="Lucida Sans Unicode" w:hAnsi="Lucida Sans Unicode" w:cs="Lucida Sans Unicode"/>
          <w:b/>
          <w:bCs/>
          <w:sz w:val="21"/>
          <w:szCs w:val="21"/>
        </w:rPr>
        <w:t>TRAVEL AND ACCOMMODATION</w:t>
      </w:r>
    </w:p>
    <w:p w14:paraId="5A8818E8" w14:textId="398F5AA2" w:rsidR="00ED1696" w:rsidRPr="003B48B8" w:rsidRDefault="00ED1696">
      <w:pPr>
        <w:textAlignment w:val="baseline"/>
        <w:rPr>
          <w:rFonts w:ascii="Lucida Sans Unicode" w:eastAsia="MS Mincho" w:hAnsi="Lucida Sans Unicode" w:cs="Lucida Sans Unicode"/>
          <w:sz w:val="22"/>
          <w:szCs w:val="22"/>
          <w:lang w:eastAsia="en-NZ"/>
        </w:rPr>
      </w:pPr>
      <w:r w:rsidRPr="004F7CB8">
        <w:rPr>
          <w:rStyle w:val="normaltextrun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Travel and accommodation assistance is available if you register at least </w:t>
      </w:r>
      <w:r w:rsidR="000D5085" w:rsidRPr="004F7CB8">
        <w:rPr>
          <w:rStyle w:val="normaltextrun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>three</w:t>
      </w:r>
      <w:r w:rsidR="00141F6B" w:rsidRPr="004F7CB8">
        <w:rPr>
          <w:rStyle w:val="normaltextrun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 (3)</w:t>
      </w:r>
      <w:r w:rsidRPr="004F7CB8">
        <w:rPr>
          <w:rStyle w:val="normaltextrun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 weeks prior to the start date of this course. Assistance for late registrations is not guaranteed. See our </w:t>
      </w:r>
      <w:hyperlink r:id="rId10" w:tgtFrame="_blank" w:history="1">
        <w:r w:rsidRPr="004F7CB8">
          <w:rPr>
            <w:rStyle w:val="normaltextrun"/>
            <w:rFonts w:ascii="Lucida Sans Unicode" w:hAnsi="Lucida Sans Unicode" w:cs="Lucida Sans Unicode"/>
            <w:color w:val="0000FF"/>
            <w:sz w:val="21"/>
            <w:szCs w:val="21"/>
            <w:u w:val="single"/>
            <w:shd w:val="clear" w:color="auto" w:fill="FFFFFF"/>
          </w:rPr>
          <w:t>Travel and Accommodation Policy</w:t>
        </w:r>
      </w:hyperlink>
      <w:r w:rsidRPr="004F7CB8">
        <w:rPr>
          <w:rStyle w:val="normaltextrun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 for details. </w:t>
      </w:r>
      <w:r w:rsidRPr="004F7CB8">
        <w:rPr>
          <w:rStyle w:val="eop"/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> </w:t>
      </w:r>
    </w:p>
    <w:sectPr w:rsidR="00ED1696" w:rsidRPr="003B48B8" w:rsidSect="009066E7">
      <w:headerReference w:type="default" r:id="rId11"/>
      <w:footerReference w:type="default" r:id="rId12"/>
      <w:pgSz w:w="11906" w:h="16838"/>
      <w:pgMar w:top="720" w:right="720" w:bottom="720" w:left="72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D150D" w14:textId="77777777" w:rsidR="009D6752" w:rsidRDefault="009D6752" w:rsidP="00DE7CD3">
      <w:r>
        <w:separator/>
      </w:r>
    </w:p>
  </w:endnote>
  <w:endnote w:type="continuationSeparator" w:id="0">
    <w:p w14:paraId="7A97CE2F" w14:textId="77777777" w:rsidR="009D6752" w:rsidRDefault="009D6752" w:rsidP="00DE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D8B5C" w14:textId="77777777" w:rsidR="009066E7" w:rsidRPr="00330930" w:rsidRDefault="009066E7" w:rsidP="009066E7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2DE80617" w14:textId="77777777" w:rsidR="009066E7" w:rsidRPr="00330930" w:rsidRDefault="009066E7" w:rsidP="009066E7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393E66A4" w14:textId="77777777" w:rsidR="009066E7" w:rsidRPr="003132A1" w:rsidRDefault="009066E7" w:rsidP="009066E7">
    <w:pPr>
      <w:ind w:left="-900" w:right="-610"/>
      <w:jc w:val="center"/>
      <w:rPr>
        <w:rFonts w:eastAsia="Times New Roman"/>
        <w:noProof/>
        <w:sz w:val="16"/>
        <w:szCs w:val="16"/>
        <w:lang w:val="fi-FI"/>
      </w:rPr>
    </w:pPr>
    <w:r w:rsidRPr="003132A1">
      <w:rPr>
        <w:rFonts w:eastAsia="Times New Roman"/>
        <w:noProof/>
        <w:color w:val="C00000"/>
        <w:sz w:val="16"/>
        <w:szCs w:val="16"/>
        <w:lang w:val="fi-FI"/>
      </w:rPr>
      <w:t>AKO PANUKU | Haemata</w:t>
    </w:r>
    <w:r w:rsidRPr="003132A1">
      <w:rPr>
        <w:rFonts w:eastAsia="Times New Roman"/>
        <w:noProof/>
        <w:color w:val="CC3300"/>
        <w:sz w:val="16"/>
        <w:szCs w:val="16"/>
        <w:lang w:val="fi-FI"/>
      </w:rPr>
      <w:t xml:space="preserve"> </w:t>
    </w:r>
    <w:r w:rsidRPr="003132A1">
      <w:rPr>
        <w:rFonts w:eastAsia="Times New Roman"/>
        <w:noProof/>
        <w:color w:val="C00000"/>
        <w:sz w:val="16"/>
        <w:szCs w:val="16"/>
        <w:lang w:val="fi-FI"/>
      </w:rPr>
      <w:t>Limited</w:t>
    </w:r>
    <w:r w:rsidRPr="003132A1">
      <w:rPr>
        <w:rFonts w:eastAsia="Times New Roman"/>
        <w:noProof/>
        <w:sz w:val="16"/>
        <w:szCs w:val="16"/>
        <w:lang w:val="fi-FI"/>
      </w:rPr>
      <w:t xml:space="preserve"> </w:t>
    </w:r>
    <w:r w:rsidRPr="003132A1">
      <w:rPr>
        <w:rFonts w:eastAsia="Times New Roman"/>
        <w:noProof/>
        <w:color w:val="C00000"/>
        <w:sz w:val="16"/>
        <w:szCs w:val="16"/>
        <w:lang w:val="fi-FI"/>
      </w:rPr>
      <w:t xml:space="preserve">| </w:t>
    </w:r>
    <w:r w:rsidRPr="003132A1">
      <w:rPr>
        <w:rFonts w:eastAsia="Times New Roman"/>
        <w:noProof/>
        <w:sz w:val="16"/>
        <w:szCs w:val="16"/>
        <w:lang w:val="fi-FI"/>
      </w:rPr>
      <w:t>PO Box 603, Whakatāne 3158</w:t>
    </w:r>
  </w:p>
  <w:p w14:paraId="29F46397" w14:textId="77777777" w:rsidR="009066E7" w:rsidRPr="00330930" w:rsidRDefault="009066E7" w:rsidP="009066E7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>|</w:t>
    </w:r>
    <w:r w:rsidRPr="00330930">
      <w:rPr>
        <w:rFonts w:eastAsia="Times New Roman"/>
        <w:noProof/>
        <w:sz w:val="16"/>
        <w:szCs w:val="16"/>
        <w:lang w:val="fr-FR"/>
      </w:rPr>
      <w:t xml:space="preserve"> 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  <w:p w14:paraId="0003D28B" w14:textId="77777777" w:rsidR="009066E7" w:rsidRPr="009066E7" w:rsidRDefault="009066E7" w:rsidP="009066E7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346B0" w14:textId="77777777" w:rsidR="009D6752" w:rsidRDefault="009D6752" w:rsidP="00DE7CD3">
      <w:r>
        <w:separator/>
      </w:r>
    </w:p>
  </w:footnote>
  <w:footnote w:type="continuationSeparator" w:id="0">
    <w:p w14:paraId="5549CE47" w14:textId="77777777" w:rsidR="009D6752" w:rsidRDefault="009D6752" w:rsidP="00DE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67ECF" w14:textId="6E2FC5D8" w:rsidR="00DE7CD3" w:rsidRDefault="00DE7CD3" w:rsidP="003B48B8">
    <w:pPr>
      <w:pStyle w:val="Header"/>
      <w:jc w:val="center"/>
    </w:pPr>
    <w:r>
      <w:rPr>
        <w:noProof/>
        <w:lang w:val="mi-NZ" w:eastAsia="mi-NZ"/>
      </w:rPr>
      <w:drawing>
        <wp:anchor distT="0" distB="0" distL="114300" distR="114300" simplePos="0" relativeHeight="251657216" behindDoc="0" locked="0" layoutInCell="1" allowOverlap="1" wp14:anchorId="39C5E076" wp14:editId="7450199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629400" cy="977265"/>
          <wp:effectExtent l="0" t="0" r="0" b="0"/>
          <wp:wrapSquare wrapText="bothSides"/>
          <wp:docPr id="1254887731" name="Picture 1254887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AF57E2A" w14:textId="77777777" w:rsidR="00DE7CD3" w:rsidRDefault="00DE7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52171"/>
    <w:multiLevelType w:val="hybridMultilevel"/>
    <w:tmpl w:val="9612C7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35FC1"/>
    <w:multiLevelType w:val="hybridMultilevel"/>
    <w:tmpl w:val="332A5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14922"/>
    <w:multiLevelType w:val="hybridMultilevel"/>
    <w:tmpl w:val="CF662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A1086"/>
    <w:multiLevelType w:val="hybridMultilevel"/>
    <w:tmpl w:val="4E322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70562">
    <w:abstractNumId w:val="0"/>
  </w:num>
  <w:num w:numId="2" w16cid:durableId="1512719877">
    <w:abstractNumId w:val="2"/>
  </w:num>
  <w:num w:numId="3" w16cid:durableId="540022900">
    <w:abstractNumId w:val="1"/>
  </w:num>
  <w:num w:numId="4" w16cid:durableId="1953053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22"/>
    <w:rsid w:val="00073F03"/>
    <w:rsid w:val="000A2F22"/>
    <w:rsid w:val="000B5239"/>
    <w:rsid w:val="000D5085"/>
    <w:rsid w:val="00135F8F"/>
    <w:rsid w:val="00141F6B"/>
    <w:rsid w:val="001550AE"/>
    <w:rsid w:val="002354BE"/>
    <w:rsid w:val="002C3EA8"/>
    <w:rsid w:val="002D5B05"/>
    <w:rsid w:val="00337A37"/>
    <w:rsid w:val="00341798"/>
    <w:rsid w:val="003B48B8"/>
    <w:rsid w:val="004617B4"/>
    <w:rsid w:val="004965F5"/>
    <w:rsid w:val="004C7203"/>
    <w:rsid w:val="004F7CB8"/>
    <w:rsid w:val="0054162A"/>
    <w:rsid w:val="00584B95"/>
    <w:rsid w:val="005A45A6"/>
    <w:rsid w:val="00627DF8"/>
    <w:rsid w:val="0064046B"/>
    <w:rsid w:val="0064340B"/>
    <w:rsid w:val="006720FA"/>
    <w:rsid w:val="00675D7C"/>
    <w:rsid w:val="0068032C"/>
    <w:rsid w:val="007267AC"/>
    <w:rsid w:val="007318B4"/>
    <w:rsid w:val="00746ABD"/>
    <w:rsid w:val="007D123D"/>
    <w:rsid w:val="007E4102"/>
    <w:rsid w:val="00814C24"/>
    <w:rsid w:val="00846D58"/>
    <w:rsid w:val="008A012F"/>
    <w:rsid w:val="008A2AAA"/>
    <w:rsid w:val="008F47E2"/>
    <w:rsid w:val="009066E7"/>
    <w:rsid w:val="00925201"/>
    <w:rsid w:val="00964D69"/>
    <w:rsid w:val="009D6752"/>
    <w:rsid w:val="009E4A22"/>
    <w:rsid w:val="00A12123"/>
    <w:rsid w:val="00A1452F"/>
    <w:rsid w:val="00A9130D"/>
    <w:rsid w:val="00AA5DC0"/>
    <w:rsid w:val="00B777D9"/>
    <w:rsid w:val="00B8469D"/>
    <w:rsid w:val="00BB3C16"/>
    <w:rsid w:val="00C26D15"/>
    <w:rsid w:val="00C578AD"/>
    <w:rsid w:val="00C90A41"/>
    <w:rsid w:val="00C92F72"/>
    <w:rsid w:val="00CB64FE"/>
    <w:rsid w:val="00CD1107"/>
    <w:rsid w:val="00CF795F"/>
    <w:rsid w:val="00DA11E1"/>
    <w:rsid w:val="00DD2EB1"/>
    <w:rsid w:val="00DD3B0C"/>
    <w:rsid w:val="00DE7CD3"/>
    <w:rsid w:val="00DF6583"/>
    <w:rsid w:val="00DF7DF3"/>
    <w:rsid w:val="00E51850"/>
    <w:rsid w:val="00E60E2A"/>
    <w:rsid w:val="00E706A8"/>
    <w:rsid w:val="00EA540B"/>
    <w:rsid w:val="00EB3006"/>
    <w:rsid w:val="00ED1696"/>
    <w:rsid w:val="00F1055C"/>
    <w:rsid w:val="00F6016A"/>
    <w:rsid w:val="00FF5C59"/>
    <w:rsid w:val="0F9920B6"/>
    <w:rsid w:val="1BAFD22E"/>
    <w:rsid w:val="3D551C7B"/>
    <w:rsid w:val="43E4215E"/>
    <w:rsid w:val="46CF76F0"/>
    <w:rsid w:val="4F3C6871"/>
    <w:rsid w:val="5294B78A"/>
    <w:rsid w:val="59AC0997"/>
    <w:rsid w:val="62CEAA05"/>
    <w:rsid w:val="6B4A52DF"/>
    <w:rsid w:val="71E883C9"/>
    <w:rsid w:val="751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E67C2"/>
  <w15:chartTrackingRefBased/>
  <w15:docId w15:val="{431F94D8-4AA4-4370-BE9A-CA1B7EE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C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C0"/>
    <w:pPr>
      <w:ind w:left="720"/>
      <w:contextualSpacing/>
    </w:pPr>
  </w:style>
  <w:style w:type="table" w:styleId="TableGrid">
    <w:name w:val="Table Grid"/>
    <w:basedOn w:val="TableNormal"/>
    <w:uiPriority w:val="39"/>
    <w:rsid w:val="00AA5DC0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AA5DC0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7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D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D3"/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D1696"/>
  </w:style>
  <w:style w:type="character" w:customStyle="1" w:styleId="eop">
    <w:name w:val="eop"/>
    <w:basedOn w:val="DefaultParagraphFont"/>
    <w:rsid w:val="00ED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kopanuku.tki.org.nz/ako-panuku-travel-and-accommodation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279660162F43A85453F3AA9C180F" ma:contentTypeVersion="15" ma:contentTypeDescription="Create a new document." ma:contentTypeScope="" ma:versionID="459540bed454245efb75498cdd0b1337">
  <xsd:schema xmlns:xsd="http://www.w3.org/2001/XMLSchema" xmlns:xs="http://www.w3.org/2001/XMLSchema" xmlns:p="http://schemas.microsoft.com/office/2006/metadata/properties" xmlns:ns2="44458716-5785-427c-876e-cd77f8a05e08" xmlns:ns3="291670f0-4e8d-4fb2-90ab-5933e704950d" targetNamespace="http://schemas.microsoft.com/office/2006/metadata/properties" ma:root="true" ma:fieldsID="0bc4093bd9f2a7ceeca2911b0d9bf79a" ns2:_="" ns3:_="">
    <xsd:import namespace="44458716-5785-427c-876e-cd77f8a05e08"/>
    <xsd:import namespace="291670f0-4e8d-4fb2-90ab-5933e7049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8716-5785-427c-876e-cd77f8a0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70f0-4e8d-4fb2-90ab-5933e70495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d15476-4853-4e7f-a166-1aa5517f5904}" ma:internalName="TaxCatchAll" ma:showField="CatchAllData" ma:web="291670f0-4e8d-4fb2-90ab-5933e7049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670f0-4e8d-4fb2-90ab-5933e704950d" xsi:nil="true"/>
    <lcf76f155ced4ddcb4097134ff3c332f xmlns="44458716-5785-427c-876e-cd77f8a05e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35CBEF-5101-4B16-AE95-C9AE9575D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318FE-9BED-4C61-9D13-EE50910C2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8716-5785-427c-876e-cd77f8a05e08"/>
    <ds:schemaRef ds:uri="291670f0-4e8d-4fb2-90ab-5933e704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CC040-3C37-4FBE-8F23-15058B432893}">
  <ds:schemaRefs>
    <ds:schemaRef ds:uri="http://schemas.microsoft.com/office/2006/metadata/properties"/>
    <ds:schemaRef ds:uri="http://schemas.microsoft.com/office/infopath/2007/PartnerControls"/>
    <ds:schemaRef ds:uri="291670f0-4e8d-4fb2-90ab-5933e704950d"/>
    <ds:schemaRef ds:uri="44458716-5785-427c-876e-cd77f8a05e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Awhina Gray</dc:creator>
  <cp:keywords/>
  <dc:description/>
  <cp:lastModifiedBy>Tangihaere Fox</cp:lastModifiedBy>
  <cp:revision>9</cp:revision>
  <dcterms:created xsi:type="dcterms:W3CDTF">2023-12-19T22:45:00Z</dcterms:created>
  <dcterms:modified xsi:type="dcterms:W3CDTF">2024-06-26T02:54:00Z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0x01010078CB279660162F43A85453F3AA9C180F</vt:lpwstr>
  </property>
  <property fmtid="{D5CDD505-2E9C-101B-9397-08002B2CF9AE}" pid="3" name="MediaServiceImageTags">
    <vt:lpwstr/>
  </property>
</Properties>
</file>